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96" w:rsidRPr="003824C2" w:rsidRDefault="005D3FBF" w:rsidP="005D3FBF">
      <w:pPr>
        <w:jc w:val="center"/>
        <w:rPr>
          <w:b/>
          <w:sz w:val="24"/>
        </w:rPr>
      </w:pPr>
      <w:r w:rsidRPr="003824C2">
        <w:rPr>
          <w:rFonts w:hint="eastAsia"/>
          <w:b/>
          <w:sz w:val="24"/>
        </w:rPr>
        <w:t>国試対策委員会からのお知らせ</w:t>
      </w:r>
    </w:p>
    <w:p w:rsidR="004710B7" w:rsidRPr="00A76A8C" w:rsidRDefault="008B5754" w:rsidP="008B5754">
      <w:pPr>
        <w:jc w:val="center"/>
        <w:rPr>
          <w:sz w:val="22"/>
        </w:rPr>
      </w:pPr>
      <w:r w:rsidRPr="00A76A8C">
        <w:rPr>
          <w:rFonts w:hint="eastAsia"/>
          <w:sz w:val="22"/>
        </w:rPr>
        <w:t xml:space="preserve">　</w:t>
      </w:r>
      <w:r w:rsidR="005D3FBF" w:rsidRPr="00A76A8C">
        <w:rPr>
          <w:rFonts w:hint="eastAsia"/>
          <w:sz w:val="22"/>
        </w:rPr>
        <w:t>連休が明け、新歓中にお知らせした数点について申込期限が迫ってきております。</w:t>
      </w:r>
    </w:p>
    <w:p w:rsidR="005D3FBF" w:rsidRPr="00A76A8C" w:rsidRDefault="004710B7" w:rsidP="008B5754">
      <w:pPr>
        <w:jc w:val="center"/>
        <w:rPr>
          <w:sz w:val="22"/>
        </w:rPr>
      </w:pPr>
      <w:r w:rsidRPr="00A76A8C">
        <w:rPr>
          <w:rFonts w:hint="eastAsia"/>
          <w:sz w:val="22"/>
        </w:rPr>
        <w:t>申込期限</w:t>
      </w:r>
      <w:r w:rsidR="00CF0B5E" w:rsidRPr="00A76A8C">
        <w:rPr>
          <w:rFonts w:hint="eastAsia"/>
          <w:sz w:val="22"/>
        </w:rPr>
        <w:t>が複数ありましたので、このプリントにまとめていこうと思います。</w:t>
      </w:r>
    </w:p>
    <w:p w:rsidR="00CF0B5E" w:rsidRDefault="007F3D1C" w:rsidP="005D3FBF">
      <w:pPr>
        <w:jc w:val="center"/>
        <w:rPr>
          <w:sz w:val="22"/>
        </w:rPr>
      </w:pPr>
      <w:r>
        <w:rPr>
          <w:rFonts w:hint="eastAsia"/>
          <w:sz w:val="22"/>
        </w:rPr>
        <w:t>また</w:t>
      </w:r>
      <w:r>
        <w:rPr>
          <w:rFonts w:hint="eastAsia"/>
          <w:sz w:val="22"/>
        </w:rPr>
        <w:t>CBT</w:t>
      </w:r>
      <w:r>
        <w:rPr>
          <w:rFonts w:hint="eastAsia"/>
          <w:sz w:val="22"/>
        </w:rPr>
        <w:t>についても簡単に調べまとめました。重要なことなので必ず読んでください。</w:t>
      </w:r>
    </w:p>
    <w:p w:rsidR="007F3D1C" w:rsidRDefault="007F3D1C" w:rsidP="005D3FBF">
      <w:pPr>
        <w:jc w:val="center"/>
        <w:rPr>
          <w:sz w:val="22"/>
        </w:rPr>
      </w:pPr>
    </w:p>
    <w:p w:rsidR="007F3D1C" w:rsidRPr="00A13766" w:rsidRDefault="007F3D1C" w:rsidP="007F3D1C">
      <w:pPr>
        <w:pStyle w:val="a3"/>
        <w:numPr>
          <w:ilvl w:val="0"/>
          <w:numId w:val="1"/>
        </w:numPr>
        <w:ind w:leftChars="0"/>
        <w:jc w:val="left"/>
        <w:rPr>
          <w:sz w:val="22"/>
        </w:rPr>
      </w:pPr>
      <w:r w:rsidRPr="00A13766">
        <w:rPr>
          <w:rFonts w:hint="eastAsia"/>
          <w:sz w:val="22"/>
        </w:rPr>
        <w:t>CBT</w:t>
      </w:r>
      <w:r w:rsidRPr="00A13766">
        <w:rPr>
          <w:rFonts w:hint="eastAsia"/>
          <w:sz w:val="22"/>
        </w:rPr>
        <w:t>について</w:t>
      </w:r>
    </w:p>
    <w:p w:rsidR="007F3D1C" w:rsidRPr="009D309D" w:rsidRDefault="007F3D1C" w:rsidP="007F3D1C">
      <w:pPr>
        <w:pStyle w:val="a3"/>
        <w:numPr>
          <w:ilvl w:val="0"/>
          <w:numId w:val="8"/>
        </w:numPr>
        <w:ind w:leftChars="0"/>
        <w:jc w:val="left"/>
        <w:rPr>
          <w:sz w:val="22"/>
        </w:rPr>
      </w:pPr>
      <w:r w:rsidRPr="009D309D">
        <w:rPr>
          <w:rFonts w:hint="eastAsia"/>
          <w:sz w:val="22"/>
        </w:rPr>
        <w:t>CBT</w:t>
      </w:r>
      <w:r w:rsidRPr="009D309D">
        <w:rPr>
          <w:rFonts w:hint="eastAsia"/>
          <w:sz w:val="22"/>
        </w:rPr>
        <w:t>の一番の特徴として、同じ瞬間に全員が違う問題を解くことです。</w:t>
      </w:r>
    </w:p>
    <w:p w:rsidR="005963AF" w:rsidRDefault="005963AF" w:rsidP="005963AF">
      <w:pPr>
        <w:pStyle w:val="a3"/>
        <w:numPr>
          <w:ilvl w:val="0"/>
          <w:numId w:val="8"/>
        </w:numPr>
        <w:ind w:leftChars="0"/>
        <w:jc w:val="left"/>
        <w:rPr>
          <w:sz w:val="22"/>
        </w:rPr>
      </w:pPr>
      <w:r w:rsidRPr="009D309D">
        <w:rPr>
          <w:rFonts w:hint="eastAsia"/>
          <w:sz w:val="22"/>
        </w:rPr>
        <w:t>本番では一日かけて</w:t>
      </w:r>
      <w:r w:rsidRPr="009D309D">
        <w:rPr>
          <w:rFonts w:hint="eastAsia"/>
          <w:sz w:val="22"/>
        </w:rPr>
        <w:t>320</w:t>
      </w:r>
      <w:r w:rsidRPr="009D309D">
        <w:rPr>
          <w:rFonts w:hint="eastAsia"/>
          <w:sz w:val="22"/>
        </w:rPr>
        <w:t>題を解きます。</w:t>
      </w:r>
    </w:p>
    <w:p w:rsidR="007F3D1C" w:rsidRDefault="007F3D1C" w:rsidP="007F3D1C">
      <w:pPr>
        <w:pStyle w:val="a3"/>
        <w:numPr>
          <w:ilvl w:val="0"/>
          <w:numId w:val="8"/>
        </w:numPr>
        <w:ind w:leftChars="0"/>
        <w:jc w:val="left"/>
        <w:rPr>
          <w:sz w:val="22"/>
        </w:rPr>
      </w:pPr>
      <w:r w:rsidRPr="009D309D">
        <w:rPr>
          <w:rFonts w:hint="eastAsia"/>
          <w:sz w:val="22"/>
        </w:rPr>
        <w:t>20000</w:t>
      </w:r>
      <w:r w:rsidRPr="009D309D">
        <w:rPr>
          <w:rFonts w:hint="eastAsia"/>
          <w:sz w:val="22"/>
        </w:rPr>
        <w:t>題ほど</w:t>
      </w:r>
      <w:r>
        <w:rPr>
          <w:rFonts w:hint="eastAsia"/>
          <w:sz w:val="22"/>
        </w:rPr>
        <w:t>の</w:t>
      </w:r>
      <w:r w:rsidRPr="009D309D">
        <w:rPr>
          <w:rFonts w:hint="eastAsia"/>
          <w:sz w:val="22"/>
        </w:rPr>
        <w:t>問題から、各個人に振り分けら</w:t>
      </w:r>
      <w:r>
        <w:rPr>
          <w:rFonts w:hint="eastAsia"/>
          <w:sz w:val="22"/>
        </w:rPr>
        <w:t>れ出題されます</w:t>
      </w:r>
      <w:r w:rsidRPr="009D309D">
        <w:rPr>
          <w:rFonts w:hint="eastAsia"/>
          <w:sz w:val="22"/>
        </w:rPr>
        <w:t>。</w:t>
      </w:r>
    </w:p>
    <w:p w:rsidR="007F3D1C" w:rsidRPr="009D309D" w:rsidRDefault="005963AF" w:rsidP="007F3D1C">
      <w:pPr>
        <w:pStyle w:val="a3"/>
        <w:numPr>
          <w:ilvl w:val="0"/>
          <w:numId w:val="8"/>
        </w:numPr>
        <w:ind w:leftChars="0"/>
        <w:jc w:val="left"/>
        <w:rPr>
          <w:sz w:val="22"/>
        </w:rPr>
      </w:pPr>
      <w:r>
        <w:rPr>
          <w:rFonts w:hint="eastAsia"/>
          <w:sz w:val="22"/>
        </w:rPr>
        <w:t>振り分けにより</w:t>
      </w:r>
      <w:r w:rsidR="007F3D1C" w:rsidRPr="009D309D">
        <w:rPr>
          <w:rFonts w:hint="eastAsia"/>
          <w:sz w:val="22"/>
        </w:rPr>
        <w:t>難易度のばらつ</w:t>
      </w:r>
      <w:r>
        <w:rPr>
          <w:rFonts w:hint="eastAsia"/>
          <w:sz w:val="22"/>
        </w:rPr>
        <w:t>きが生じますが、難しい問題は配点が高めという風に補正され成績</w:t>
      </w:r>
      <w:r w:rsidR="007F3D1C" w:rsidRPr="009D309D">
        <w:rPr>
          <w:rFonts w:hint="eastAsia"/>
          <w:sz w:val="22"/>
        </w:rPr>
        <w:t>が算出されます。そのため各個人の実力が反映された成績が出ます。</w:t>
      </w:r>
    </w:p>
    <w:p w:rsidR="007F3D1C" w:rsidRDefault="007F3D1C" w:rsidP="007F3D1C">
      <w:pPr>
        <w:pStyle w:val="a3"/>
        <w:numPr>
          <w:ilvl w:val="0"/>
          <w:numId w:val="8"/>
        </w:numPr>
        <w:ind w:leftChars="0"/>
        <w:jc w:val="left"/>
        <w:rPr>
          <w:sz w:val="22"/>
        </w:rPr>
      </w:pPr>
      <w:r w:rsidRPr="009D309D">
        <w:rPr>
          <w:rFonts w:hint="eastAsia"/>
          <w:sz w:val="22"/>
        </w:rPr>
        <w:t>採点対象になるのは「プール問題」といわれる</w:t>
      </w:r>
      <w:r w:rsidRPr="009D309D">
        <w:rPr>
          <w:rFonts w:hint="eastAsia"/>
          <w:sz w:val="22"/>
        </w:rPr>
        <w:t>240</w:t>
      </w:r>
      <w:r w:rsidRPr="009D309D">
        <w:rPr>
          <w:rFonts w:hint="eastAsia"/>
          <w:sz w:val="22"/>
        </w:rPr>
        <w:t>題です。「プール問題」というのは去年以前の</w:t>
      </w:r>
      <w:r w:rsidRPr="009D309D">
        <w:rPr>
          <w:rFonts w:hint="eastAsia"/>
          <w:sz w:val="22"/>
        </w:rPr>
        <w:t>CBT</w:t>
      </w:r>
      <w:r w:rsidRPr="009D309D">
        <w:rPr>
          <w:rFonts w:hint="eastAsia"/>
          <w:sz w:val="22"/>
        </w:rPr>
        <w:t>試験によって正答率などが判明している問題です。</w:t>
      </w:r>
    </w:p>
    <w:p w:rsidR="007F3D1C" w:rsidRPr="009D309D" w:rsidRDefault="007F3D1C" w:rsidP="007F3D1C">
      <w:pPr>
        <w:pStyle w:val="a3"/>
        <w:numPr>
          <w:ilvl w:val="0"/>
          <w:numId w:val="8"/>
        </w:numPr>
        <w:ind w:leftChars="0"/>
        <w:jc w:val="left"/>
        <w:rPr>
          <w:sz w:val="22"/>
        </w:rPr>
      </w:pPr>
      <w:r w:rsidRPr="009D309D">
        <w:rPr>
          <w:rFonts w:hint="eastAsia"/>
          <w:sz w:val="22"/>
        </w:rPr>
        <w:t>残りの</w:t>
      </w:r>
      <w:r w:rsidRPr="009D309D">
        <w:rPr>
          <w:rFonts w:hint="eastAsia"/>
          <w:sz w:val="22"/>
        </w:rPr>
        <w:t>80</w:t>
      </w:r>
      <w:r w:rsidRPr="009D309D">
        <w:rPr>
          <w:rFonts w:hint="eastAsia"/>
          <w:sz w:val="22"/>
        </w:rPr>
        <w:t>題は新作問題です。</w:t>
      </w:r>
      <w:r w:rsidRPr="009D309D">
        <w:rPr>
          <w:rFonts w:hint="eastAsia"/>
          <w:sz w:val="22"/>
        </w:rPr>
        <w:t>CBT</w:t>
      </w:r>
      <w:r w:rsidRPr="009D309D">
        <w:rPr>
          <w:rFonts w:hint="eastAsia"/>
          <w:sz w:val="22"/>
        </w:rPr>
        <w:t>は正答率をもとに成績を算出するので、正答率がわからない新作問題は採点されません。来年以降の採点の参考にされます。したがって、去年新作問題として出題された問題が出題される可能性があります。</w:t>
      </w:r>
    </w:p>
    <w:p w:rsidR="007F3D1C" w:rsidRDefault="007F3D1C" w:rsidP="007F3D1C">
      <w:pPr>
        <w:jc w:val="center"/>
        <w:rPr>
          <w:sz w:val="22"/>
        </w:rPr>
      </w:pPr>
      <w:r>
        <w:rPr>
          <w:noProof/>
        </w:rPr>
        <w:drawing>
          <wp:inline distT="0" distB="0" distL="0" distR="0">
            <wp:extent cx="3609719" cy="2232561"/>
            <wp:effectExtent l="19050" t="0" r="0" b="0"/>
            <wp:docPr id="10" name="図 1" descr="G:\国対\cbt_kih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国対\cbt_kihon01.gif"/>
                    <pic:cNvPicPr>
                      <a:picLocks noChangeAspect="1" noChangeArrowheads="1"/>
                    </pic:cNvPicPr>
                  </pic:nvPicPr>
                  <pic:blipFill>
                    <a:blip r:embed="rId9" cstate="print"/>
                    <a:srcRect/>
                    <a:stretch>
                      <a:fillRect/>
                    </a:stretch>
                  </pic:blipFill>
                  <pic:spPr bwMode="auto">
                    <a:xfrm>
                      <a:off x="0" y="0"/>
                      <a:ext cx="3614799" cy="2232561"/>
                    </a:xfrm>
                    <a:prstGeom prst="rect">
                      <a:avLst/>
                    </a:prstGeom>
                    <a:noFill/>
                    <a:ln w="9525">
                      <a:noFill/>
                      <a:miter lim="800000"/>
                      <a:headEnd/>
                      <a:tailEnd/>
                    </a:ln>
                  </pic:spPr>
                </pic:pic>
              </a:graphicData>
            </a:graphic>
          </wp:inline>
        </w:drawing>
      </w:r>
    </w:p>
    <w:p w:rsidR="007F3D1C" w:rsidRPr="009D309D" w:rsidRDefault="007F3D1C" w:rsidP="007F3D1C">
      <w:pPr>
        <w:pStyle w:val="a3"/>
        <w:numPr>
          <w:ilvl w:val="0"/>
          <w:numId w:val="1"/>
        </w:numPr>
        <w:ind w:leftChars="0"/>
        <w:jc w:val="left"/>
        <w:rPr>
          <w:sz w:val="22"/>
        </w:rPr>
      </w:pPr>
      <w:r w:rsidRPr="009D309D">
        <w:rPr>
          <w:rFonts w:hint="eastAsia"/>
          <w:sz w:val="22"/>
        </w:rPr>
        <w:t>こあかりや</w:t>
      </w:r>
      <w:r w:rsidRPr="009D309D">
        <w:rPr>
          <w:rFonts w:hint="eastAsia"/>
          <w:sz w:val="22"/>
        </w:rPr>
        <w:t>QB</w:t>
      </w:r>
      <w:r w:rsidRPr="009D309D">
        <w:rPr>
          <w:rFonts w:hint="eastAsia"/>
          <w:sz w:val="22"/>
        </w:rPr>
        <w:t>を解く意義</w:t>
      </w:r>
    </w:p>
    <w:p w:rsidR="007F3D1C" w:rsidRDefault="007F3D1C" w:rsidP="007F3D1C">
      <w:pPr>
        <w:pStyle w:val="a3"/>
        <w:numPr>
          <w:ilvl w:val="0"/>
          <w:numId w:val="10"/>
        </w:numPr>
        <w:ind w:leftChars="0"/>
        <w:jc w:val="left"/>
        <w:rPr>
          <w:sz w:val="22"/>
        </w:rPr>
      </w:pPr>
      <w:r w:rsidRPr="009D309D">
        <w:rPr>
          <w:rFonts w:hint="eastAsia"/>
          <w:sz w:val="22"/>
        </w:rPr>
        <w:t>よく効率的な勉強法として「どんな問われ方をしても解答できるよう、しっかり理解しておくこと」と言われています。</w:t>
      </w:r>
    </w:p>
    <w:p w:rsidR="007F3D1C" w:rsidRPr="009D309D" w:rsidRDefault="007F3D1C" w:rsidP="007F3D1C">
      <w:pPr>
        <w:pStyle w:val="a3"/>
        <w:numPr>
          <w:ilvl w:val="0"/>
          <w:numId w:val="10"/>
        </w:numPr>
        <w:ind w:leftChars="0"/>
        <w:jc w:val="left"/>
        <w:rPr>
          <w:sz w:val="22"/>
        </w:rPr>
      </w:pPr>
      <w:r w:rsidRPr="009D309D">
        <w:rPr>
          <w:rFonts w:hint="eastAsia"/>
          <w:sz w:val="22"/>
        </w:rPr>
        <w:t>前述の通りプール問題は</w:t>
      </w:r>
      <w:r w:rsidRPr="009D309D">
        <w:rPr>
          <w:rFonts w:hint="eastAsia"/>
          <w:sz w:val="22"/>
        </w:rPr>
        <w:t>20000</w:t>
      </w:r>
      <w:r w:rsidRPr="009D309D">
        <w:rPr>
          <w:rFonts w:hint="eastAsia"/>
          <w:sz w:val="22"/>
        </w:rPr>
        <w:t>題近くあり、常に問題の削除と追加を繰り返しています。</w:t>
      </w:r>
      <w:r>
        <w:rPr>
          <w:rFonts w:hint="eastAsia"/>
          <w:sz w:val="22"/>
        </w:rPr>
        <w:t>そのため全問題の暗記は難しいです。</w:t>
      </w:r>
    </w:p>
    <w:p w:rsidR="007F3D1C" w:rsidRDefault="007F3D1C" w:rsidP="007F3D1C">
      <w:pPr>
        <w:pStyle w:val="a3"/>
        <w:numPr>
          <w:ilvl w:val="0"/>
          <w:numId w:val="10"/>
        </w:numPr>
        <w:ind w:leftChars="0"/>
        <w:jc w:val="left"/>
        <w:rPr>
          <w:sz w:val="22"/>
        </w:rPr>
      </w:pPr>
      <w:r w:rsidRPr="009D309D">
        <w:rPr>
          <w:rFonts w:hint="eastAsia"/>
          <w:sz w:val="22"/>
        </w:rPr>
        <w:t>しかし問われ方が変わったとしても、問われている内容は変わりません。</w:t>
      </w:r>
    </w:p>
    <w:p w:rsidR="007F3D1C" w:rsidRDefault="007F3D1C" w:rsidP="007F3D1C">
      <w:pPr>
        <w:pStyle w:val="a3"/>
        <w:numPr>
          <w:ilvl w:val="0"/>
          <w:numId w:val="10"/>
        </w:numPr>
        <w:ind w:leftChars="0"/>
        <w:jc w:val="left"/>
        <w:rPr>
          <w:sz w:val="22"/>
        </w:rPr>
      </w:pPr>
      <w:r w:rsidRPr="009D309D">
        <w:rPr>
          <w:rFonts w:hint="eastAsia"/>
          <w:sz w:val="22"/>
        </w:rPr>
        <w:t>問題集を解く意義は「その場限りの暗記ではなく、病気の知識を根拠づけて理解する」ための道具だと思います。</w:t>
      </w:r>
    </w:p>
    <w:p w:rsidR="007F3D1C" w:rsidRPr="00220730" w:rsidRDefault="007F3D1C" w:rsidP="00220730">
      <w:pPr>
        <w:pStyle w:val="a3"/>
        <w:numPr>
          <w:ilvl w:val="0"/>
          <w:numId w:val="10"/>
        </w:numPr>
        <w:ind w:leftChars="0"/>
        <w:jc w:val="left"/>
        <w:rPr>
          <w:sz w:val="22"/>
        </w:rPr>
      </w:pPr>
      <w:r w:rsidRPr="009D309D">
        <w:rPr>
          <w:rFonts w:hint="eastAsia"/>
          <w:sz w:val="22"/>
        </w:rPr>
        <w:t>またプール問題は常にふるいにかけられ、良問が揃っています。奇問を解く力より、良問をしっかり解</w:t>
      </w:r>
      <w:r>
        <w:rPr>
          <w:rFonts w:hint="eastAsia"/>
          <w:sz w:val="22"/>
        </w:rPr>
        <w:t>く</w:t>
      </w:r>
      <w:r w:rsidRPr="009D309D">
        <w:rPr>
          <w:rFonts w:hint="eastAsia"/>
          <w:sz w:val="22"/>
        </w:rPr>
        <w:t>ことが</w:t>
      </w:r>
      <w:r w:rsidRPr="009D309D">
        <w:rPr>
          <w:rFonts w:hint="eastAsia"/>
          <w:sz w:val="22"/>
        </w:rPr>
        <w:t>CBT</w:t>
      </w:r>
      <w:r w:rsidRPr="009D309D">
        <w:rPr>
          <w:rFonts w:hint="eastAsia"/>
          <w:sz w:val="22"/>
        </w:rPr>
        <w:t>合格のために重要だと思います。</w:t>
      </w:r>
    </w:p>
    <w:p w:rsidR="007F3D1C" w:rsidRPr="00A76A8C" w:rsidRDefault="007F3D1C" w:rsidP="007F3D1C">
      <w:pPr>
        <w:pStyle w:val="a3"/>
        <w:numPr>
          <w:ilvl w:val="0"/>
          <w:numId w:val="1"/>
        </w:numPr>
        <w:ind w:leftChars="0"/>
        <w:jc w:val="left"/>
        <w:rPr>
          <w:sz w:val="22"/>
        </w:rPr>
      </w:pPr>
      <w:r w:rsidRPr="00A76A8C">
        <w:rPr>
          <w:rFonts w:hint="eastAsia"/>
          <w:sz w:val="22"/>
        </w:rPr>
        <w:lastRenderedPageBreak/>
        <w:t>コアカリ・</w:t>
      </w:r>
      <w:r w:rsidRPr="00A76A8C">
        <w:rPr>
          <w:rFonts w:hint="eastAsia"/>
          <w:sz w:val="22"/>
        </w:rPr>
        <w:t>QB</w:t>
      </w:r>
      <w:r w:rsidRPr="00A76A8C">
        <w:rPr>
          <w:rFonts w:hint="eastAsia"/>
          <w:sz w:val="22"/>
        </w:rPr>
        <w:t>の共同購入（</w:t>
      </w:r>
      <w:r w:rsidRPr="00A76A8C">
        <w:rPr>
          <w:rFonts w:hint="eastAsia"/>
          <w:sz w:val="22"/>
        </w:rPr>
        <w:t>5/14[</w:t>
      </w:r>
      <w:r w:rsidRPr="00A76A8C">
        <w:rPr>
          <w:rFonts w:hint="eastAsia"/>
          <w:sz w:val="22"/>
        </w:rPr>
        <w:t>月</w:t>
      </w:r>
      <w:r w:rsidRPr="00A76A8C">
        <w:rPr>
          <w:rFonts w:hint="eastAsia"/>
          <w:sz w:val="22"/>
        </w:rPr>
        <w:t>]</w:t>
      </w:r>
      <w:r w:rsidRPr="00A76A8C">
        <w:rPr>
          <w:rFonts w:hint="eastAsia"/>
          <w:sz w:val="22"/>
        </w:rPr>
        <w:t>まで）</w:t>
      </w:r>
    </w:p>
    <w:p w:rsidR="007F3D1C" w:rsidRPr="009D309D" w:rsidRDefault="007F3D1C" w:rsidP="007F3D1C">
      <w:pPr>
        <w:pStyle w:val="a3"/>
        <w:numPr>
          <w:ilvl w:val="0"/>
          <w:numId w:val="6"/>
        </w:numPr>
        <w:ind w:leftChars="0"/>
        <w:jc w:val="left"/>
        <w:rPr>
          <w:sz w:val="22"/>
        </w:rPr>
      </w:pPr>
      <w:r w:rsidRPr="009D309D">
        <w:rPr>
          <w:rFonts w:hint="eastAsia"/>
          <w:sz w:val="22"/>
        </w:rPr>
        <w:t>両者の特徴を簡単にまとめました。内容はネット情報なので鵜呑みにしないでください。実際に黒板の横にある去年の本を手にとって決めてください。</w:t>
      </w:r>
    </w:p>
    <w:p w:rsidR="007F3D1C" w:rsidRPr="009D309D" w:rsidRDefault="007F3D1C" w:rsidP="007F3D1C">
      <w:pPr>
        <w:pStyle w:val="a3"/>
        <w:numPr>
          <w:ilvl w:val="0"/>
          <w:numId w:val="6"/>
        </w:numPr>
        <w:ind w:leftChars="0"/>
        <w:jc w:val="left"/>
        <w:rPr>
          <w:sz w:val="22"/>
        </w:rPr>
      </w:pPr>
      <w:r w:rsidRPr="009D309D">
        <w:rPr>
          <w:rFonts w:hint="eastAsia"/>
          <w:sz w:val="22"/>
        </w:rPr>
        <w:t>CBT</w:t>
      </w:r>
      <w:r>
        <w:rPr>
          <w:rFonts w:hint="eastAsia"/>
          <w:sz w:val="22"/>
        </w:rPr>
        <w:t>こあかりは全１０冊のうちプール問題が収録されている３－Ⅰ</w:t>
      </w:r>
      <w:r>
        <w:rPr>
          <w:rFonts w:hint="eastAsia"/>
          <w:sz w:val="22"/>
        </w:rPr>
        <w:t>,</w:t>
      </w:r>
      <w:r>
        <w:rPr>
          <w:rFonts w:hint="eastAsia"/>
          <w:sz w:val="22"/>
        </w:rPr>
        <w:t>Ⅱ</w:t>
      </w:r>
      <w:r>
        <w:rPr>
          <w:rFonts w:hint="eastAsia"/>
          <w:sz w:val="22"/>
        </w:rPr>
        <w:t>,</w:t>
      </w:r>
      <w:r w:rsidRPr="009D309D">
        <w:rPr>
          <w:rFonts w:hint="eastAsia"/>
          <w:sz w:val="22"/>
        </w:rPr>
        <w:t>Ⅲと４を、</w:t>
      </w:r>
      <w:r w:rsidRPr="009D309D">
        <w:rPr>
          <w:rFonts w:hint="eastAsia"/>
          <w:sz w:val="22"/>
        </w:rPr>
        <w:t>QB</w:t>
      </w:r>
      <w:r>
        <w:rPr>
          <w:rFonts w:hint="eastAsia"/>
          <w:sz w:val="22"/>
        </w:rPr>
        <w:t>に関しては４冊</w:t>
      </w:r>
      <w:r w:rsidRPr="009D309D">
        <w:rPr>
          <w:rFonts w:hint="eastAsia"/>
          <w:sz w:val="22"/>
        </w:rPr>
        <w:t>を購入予定です。</w:t>
      </w:r>
    </w:p>
    <w:p w:rsidR="007F3D1C" w:rsidRPr="009D309D" w:rsidRDefault="007F3D1C" w:rsidP="007F3D1C">
      <w:pPr>
        <w:pStyle w:val="a3"/>
        <w:numPr>
          <w:ilvl w:val="0"/>
          <w:numId w:val="6"/>
        </w:numPr>
        <w:ind w:leftChars="100"/>
        <w:jc w:val="left"/>
        <w:rPr>
          <w:sz w:val="22"/>
        </w:rPr>
      </w:pPr>
      <w:r w:rsidRPr="009D309D">
        <w:rPr>
          <w:rFonts w:hint="eastAsia"/>
          <w:sz w:val="22"/>
        </w:rPr>
        <w:t>問題集購入代金は発注数が確定してから、国対とライフサポートと話し合い決定</w:t>
      </w:r>
      <w:r w:rsidR="00786642">
        <w:rPr>
          <w:rFonts w:hint="eastAsia"/>
          <w:sz w:val="22"/>
        </w:rPr>
        <w:t>します。代金が決まり次第、メーリスをと通して連絡します</w:t>
      </w:r>
      <w:r w:rsidRPr="009D309D">
        <w:rPr>
          <w:rFonts w:hint="eastAsia"/>
          <w:sz w:val="22"/>
        </w:rPr>
        <w:t>。</w:t>
      </w:r>
    </w:p>
    <w:p w:rsidR="007F3D1C" w:rsidRPr="00786642" w:rsidRDefault="007F3D1C" w:rsidP="007F3D1C">
      <w:pPr>
        <w:jc w:val="left"/>
        <w:rPr>
          <w:sz w:val="22"/>
        </w:rPr>
      </w:pPr>
    </w:p>
    <w:tbl>
      <w:tblPr>
        <w:tblStyle w:val="aa"/>
        <w:tblW w:w="0" w:type="auto"/>
        <w:tblLook w:val="04A0" w:firstRow="1" w:lastRow="0" w:firstColumn="1" w:lastColumn="0" w:noHBand="0" w:noVBand="1"/>
      </w:tblPr>
      <w:tblGrid>
        <w:gridCol w:w="1384"/>
        <w:gridCol w:w="3614"/>
        <w:gridCol w:w="3615"/>
      </w:tblGrid>
      <w:tr w:rsidR="007F3D1C" w:rsidTr="00454FDF">
        <w:tc>
          <w:tcPr>
            <w:tcW w:w="1384" w:type="dxa"/>
          </w:tcPr>
          <w:p w:rsidR="007F3D1C" w:rsidRDefault="007F3D1C" w:rsidP="00454FDF">
            <w:pPr>
              <w:jc w:val="left"/>
              <w:rPr>
                <w:sz w:val="22"/>
              </w:rPr>
            </w:pPr>
          </w:p>
        </w:tc>
        <w:tc>
          <w:tcPr>
            <w:tcW w:w="3614" w:type="dxa"/>
          </w:tcPr>
          <w:p w:rsidR="007F3D1C" w:rsidRDefault="007F3D1C" w:rsidP="00454FDF">
            <w:pPr>
              <w:jc w:val="left"/>
              <w:rPr>
                <w:sz w:val="22"/>
              </w:rPr>
            </w:pPr>
            <w:r>
              <w:rPr>
                <w:rFonts w:hint="eastAsia"/>
                <w:sz w:val="22"/>
              </w:rPr>
              <w:t>メリット</w:t>
            </w:r>
          </w:p>
        </w:tc>
        <w:tc>
          <w:tcPr>
            <w:tcW w:w="3615" w:type="dxa"/>
          </w:tcPr>
          <w:p w:rsidR="007F3D1C" w:rsidRDefault="007F3D1C" w:rsidP="00454FDF">
            <w:pPr>
              <w:jc w:val="left"/>
              <w:rPr>
                <w:sz w:val="22"/>
              </w:rPr>
            </w:pPr>
            <w:r>
              <w:rPr>
                <w:rFonts w:hint="eastAsia"/>
                <w:sz w:val="22"/>
              </w:rPr>
              <w:t>デメリット</w:t>
            </w:r>
          </w:p>
        </w:tc>
      </w:tr>
      <w:tr w:rsidR="007F3D1C" w:rsidTr="00454FDF">
        <w:tc>
          <w:tcPr>
            <w:tcW w:w="1384" w:type="dxa"/>
          </w:tcPr>
          <w:p w:rsidR="007F3D1C" w:rsidRDefault="007F3D1C" w:rsidP="00454FDF">
            <w:pPr>
              <w:jc w:val="left"/>
              <w:rPr>
                <w:sz w:val="22"/>
              </w:rPr>
            </w:pPr>
            <w:r>
              <w:rPr>
                <w:rFonts w:hint="eastAsia"/>
                <w:sz w:val="22"/>
              </w:rPr>
              <w:t>QB</w:t>
            </w:r>
          </w:p>
        </w:tc>
        <w:tc>
          <w:tcPr>
            <w:tcW w:w="3614" w:type="dxa"/>
          </w:tcPr>
          <w:p w:rsidR="007F3D1C" w:rsidRDefault="007F3D1C" w:rsidP="00454FDF">
            <w:pPr>
              <w:jc w:val="left"/>
              <w:rPr>
                <w:sz w:val="22"/>
              </w:rPr>
            </w:pPr>
            <w:r>
              <w:rPr>
                <w:rFonts w:hint="eastAsia"/>
                <w:sz w:val="22"/>
              </w:rPr>
              <w:t>解説が豊富</w:t>
            </w:r>
          </w:p>
        </w:tc>
        <w:tc>
          <w:tcPr>
            <w:tcW w:w="3615" w:type="dxa"/>
          </w:tcPr>
          <w:p w:rsidR="007F3D1C" w:rsidRDefault="007F3D1C" w:rsidP="00454FDF">
            <w:pPr>
              <w:jc w:val="left"/>
              <w:rPr>
                <w:sz w:val="22"/>
              </w:rPr>
            </w:pPr>
            <w:r>
              <w:rPr>
                <w:rFonts w:hint="eastAsia"/>
                <w:sz w:val="22"/>
              </w:rPr>
              <w:t>問題数が少ない</w:t>
            </w:r>
          </w:p>
        </w:tc>
      </w:tr>
      <w:tr w:rsidR="007F3D1C" w:rsidTr="00454FDF">
        <w:tc>
          <w:tcPr>
            <w:tcW w:w="1384" w:type="dxa"/>
          </w:tcPr>
          <w:p w:rsidR="007F3D1C" w:rsidRDefault="007F3D1C" w:rsidP="00454FDF">
            <w:pPr>
              <w:jc w:val="left"/>
              <w:rPr>
                <w:sz w:val="22"/>
              </w:rPr>
            </w:pPr>
            <w:r>
              <w:rPr>
                <w:rFonts w:hint="eastAsia"/>
                <w:sz w:val="22"/>
              </w:rPr>
              <w:t>こあかり</w:t>
            </w:r>
          </w:p>
        </w:tc>
        <w:tc>
          <w:tcPr>
            <w:tcW w:w="3614" w:type="dxa"/>
          </w:tcPr>
          <w:p w:rsidR="007F3D1C" w:rsidRDefault="007F3D1C" w:rsidP="00454FDF">
            <w:pPr>
              <w:jc w:val="left"/>
              <w:rPr>
                <w:sz w:val="22"/>
              </w:rPr>
            </w:pPr>
            <w:r>
              <w:rPr>
                <w:rFonts w:hint="eastAsia"/>
                <w:sz w:val="22"/>
              </w:rPr>
              <w:t>問題数が多い</w:t>
            </w:r>
          </w:p>
          <w:p w:rsidR="007F3D1C" w:rsidRDefault="007F3D1C" w:rsidP="00454FDF">
            <w:pPr>
              <w:jc w:val="left"/>
              <w:rPr>
                <w:sz w:val="22"/>
              </w:rPr>
            </w:pPr>
            <w:r>
              <w:rPr>
                <w:rFonts w:hint="eastAsia"/>
                <w:sz w:val="22"/>
              </w:rPr>
              <w:t>（重複していて反復練習できる。）</w:t>
            </w:r>
          </w:p>
        </w:tc>
        <w:tc>
          <w:tcPr>
            <w:tcW w:w="3615" w:type="dxa"/>
          </w:tcPr>
          <w:p w:rsidR="007F3D1C" w:rsidRDefault="007F3D1C" w:rsidP="00454FDF">
            <w:pPr>
              <w:jc w:val="left"/>
              <w:rPr>
                <w:sz w:val="22"/>
              </w:rPr>
            </w:pPr>
            <w:r>
              <w:rPr>
                <w:rFonts w:hint="eastAsia"/>
                <w:sz w:val="22"/>
              </w:rPr>
              <w:t>解説が少し質素</w:t>
            </w:r>
          </w:p>
        </w:tc>
      </w:tr>
    </w:tbl>
    <w:p w:rsidR="007F3D1C" w:rsidRPr="00A76A8C" w:rsidRDefault="007F3D1C" w:rsidP="007F3D1C">
      <w:pPr>
        <w:jc w:val="left"/>
        <w:rPr>
          <w:sz w:val="22"/>
        </w:rPr>
      </w:pPr>
    </w:p>
    <w:p w:rsidR="007F3D1C" w:rsidRPr="00A76A8C" w:rsidRDefault="007F3D1C" w:rsidP="005D3FBF">
      <w:pPr>
        <w:jc w:val="center"/>
        <w:rPr>
          <w:sz w:val="22"/>
        </w:rPr>
      </w:pPr>
    </w:p>
    <w:p w:rsidR="00CF0B5E" w:rsidRPr="00A76A8C" w:rsidRDefault="00CF0B5E" w:rsidP="00CF0B5E">
      <w:pPr>
        <w:pStyle w:val="a3"/>
        <w:numPr>
          <w:ilvl w:val="0"/>
          <w:numId w:val="1"/>
        </w:numPr>
        <w:ind w:leftChars="0"/>
        <w:jc w:val="left"/>
        <w:rPr>
          <w:sz w:val="22"/>
        </w:rPr>
      </w:pPr>
      <w:r w:rsidRPr="00A76A8C">
        <w:rPr>
          <w:rFonts w:hint="eastAsia"/>
          <w:sz w:val="22"/>
        </w:rPr>
        <w:t>TECOM</w:t>
      </w:r>
      <w:r w:rsidRPr="00A76A8C">
        <w:rPr>
          <w:rFonts w:hint="eastAsia"/>
          <w:sz w:val="22"/>
        </w:rPr>
        <w:t>模試について（</w:t>
      </w:r>
      <w:r w:rsidR="00A76A8C" w:rsidRPr="00A76A8C">
        <w:rPr>
          <w:rFonts w:hint="eastAsia"/>
          <w:sz w:val="22"/>
        </w:rPr>
        <w:t>受験申込は</w:t>
      </w:r>
      <w:r w:rsidR="00DB1518" w:rsidRPr="00A76A8C">
        <w:rPr>
          <w:rFonts w:hint="eastAsia"/>
          <w:sz w:val="22"/>
        </w:rPr>
        <w:t>5/18</w:t>
      </w:r>
      <w:r w:rsidRPr="00A76A8C">
        <w:rPr>
          <w:rFonts w:hint="eastAsia"/>
          <w:sz w:val="22"/>
        </w:rPr>
        <w:t>[</w:t>
      </w:r>
      <w:r w:rsidRPr="00A76A8C">
        <w:rPr>
          <w:rFonts w:hint="eastAsia"/>
          <w:sz w:val="22"/>
        </w:rPr>
        <w:t>金</w:t>
      </w:r>
      <w:r w:rsidRPr="00A76A8C">
        <w:rPr>
          <w:rFonts w:hint="eastAsia"/>
          <w:sz w:val="22"/>
        </w:rPr>
        <w:t>]</w:t>
      </w:r>
      <w:r w:rsidRPr="00A76A8C">
        <w:rPr>
          <w:rFonts w:hint="eastAsia"/>
          <w:sz w:val="22"/>
        </w:rPr>
        <w:t>まで）</w:t>
      </w:r>
    </w:p>
    <w:p w:rsidR="0050049B" w:rsidRDefault="0050049B" w:rsidP="0050049B">
      <w:pPr>
        <w:pStyle w:val="a3"/>
        <w:numPr>
          <w:ilvl w:val="0"/>
          <w:numId w:val="3"/>
        </w:numPr>
        <w:ind w:leftChars="0"/>
        <w:jc w:val="left"/>
        <w:rPr>
          <w:sz w:val="22"/>
        </w:rPr>
      </w:pPr>
      <w:r>
        <w:rPr>
          <w:rFonts w:hint="eastAsia"/>
          <w:sz w:val="22"/>
        </w:rPr>
        <w:t>国対</w:t>
      </w:r>
      <w:r w:rsidR="00CF0B5E" w:rsidRPr="0050049B">
        <w:rPr>
          <w:rFonts w:hint="eastAsia"/>
          <w:sz w:val="22"/>
        </w:rPr>
        <w:t>は今年度</w:t>
      </w:r>
      <w:r w:rsidR="00CF0B5E" w:rsidRPr="0050049B">
        <w:rPr>
          <w:rFonts w:hint="eastAsia"/>
          <w:sz w:val="22"/>
        </w:rPr>
        <w:t>CBT</w:t>
      </w:r>
      <w:r w:rsidR="00CF0B5E" w:rsidRPr="0050049B">
        <w:rPr>
          <w:rFonts w:hint="eastAsia"/>
          <w:sz w:val="22"/>
        </w:rPr>
        <w:t>対策として、</w:t>
      </w:r>
      <w:r w:rsidR="00CF0B5E" w:rsidRPr="0050049B">
        <w:rPr>
          <w:rFonts w:hint="eastAsia"/>
          <w:sz w:val="22"/>
        </w:rPr>
        <w:t>MEC</w:t>
      </w:r>
      <w:r w:rsidR="00CF0B5E" w:rsidRPr="0050049B">
        <w:rPr>
          <w:rFonts w:hint="eastAsia"/>
          <w:sz w:val="22"/>
        </w:rPr>
        <w:t>と</w:t>
      </w:r>
      <w:r w:rsidR="00CF0B5E" w:rsidRPr="0050049B">
        <w:rPr>
          <w:rFonts w:hint="eastAsia"/>
          <w:sz w:val="22"/>
        </w:rPr>
        <w:t>TECOM</w:t>
      </w:r>
      <w:r>
        <w:rPr>
          <w:rFonts w:hint="eastAsia"/>
          <w:sz w:val="22"/>
        </w:rPr>
        <w:t>という</w:t>
      </w:r>
      <w:r>
        <w:rPr>
          <w:rFonts w:hint="eastAsia"/>
          <w:sz w:val="22"/>
        </w:rPr>
        <w:t>2</w:t>
      </w:r>
      <w:r>
        <w:rPr>
          <w:rFonts w:hint="eastAsia"/>
          <w:sz w:val="22"/>
        </w:rPr>
        <w:t>つの会社の模試を後期に行います</w:t>
      </w:r>
      <w:r w:rsidR="00CF0B5E" w:rsidRPr="0050049B">
        <w:rPr>
          <w:rFonts w:hint="eastAsia"/>
          <w:sz w:val="22"/>
        </w:rPr>
        <w:t>。</w:t>
      </w:r>
    </w:p>
    <w:p w:rsidR="00DB1518" w:rsidRPr="0050049B" w:rsidRDefault="00CF0B5E" w:rsidP="0050049B">
      <w:pPr>
        <w:pStyle w:val="a3"/>
        <w:numPr>
          <w:ilvl w:val="0"/>
          <w:numId w:val="3"/>
        </w:numPr>
        <w:ind w:leftChars="0"/>
        <w:jc w:val="left"/>
        <w:rPr>
          <w:sz w:val="22"/>
        </w:rPr>
      </w:pPr>
      <w:r w:rsidRPr="0050049B">
        <w:rPr>
          <w:sz w:val="22"/>
        </w:rPr>
        <w:t>MEC</w:t>
      </w:r>
      <w:r w:rsidRPr="0050049B">
        <w:rPr>
          <w:rFonts w:hint="eastAsia"/>
          <w:sz w:val="22"/>
        </w:rPr>
        <w:t>は</w:t>
      </w:r>
      <w:r w:rsidR="0050049B">
        <w:rPr>
          <w:rFonts w:hint="eastAsia"/>
          <w:sz w:val="22"/>
        </w:rPr>
        <w:t>学校が主催しているため、全員に受けてもらいます</w:t>
      </w:r>
      <w:r w:rsidRPr="0050049B">
        <w:rPr>
          <w:rFonts w:hint="eastAsia"/>
          <w:sz w:val="22"/>
        </w:rPr>
        <w:t>。</w:t>
      </w:r>
    </w:p>
    <w:p w:rsidR="0050049B" w:rsidRDefault="0050049B" w:rsidP="0050049B">
      <w:pPr>
        <w:pStyle w:val="a3"/>
        <w:numPr>
          <w:ilvl w:val="0"/>
          <w:numId w:val="3"/>
        </w:numPr>
        <w:ind w:leftChars="0"/>
        <w:jc w:val="left"/>
        <w:rPr>
          <w:sz w:val="22"/>
        </w:rPr>
      </w:pPr>
      <w:r>
        <w:rPr>
          <w:rFonts w:hint="eastAsia"/>
          <w:sz w:val="22"/>
        </w:rPr>
        <w:t>先日メーリス流したのは</w:t>
      </w:r>
      <w:r w:rsidR="00DB1518" w:rsidRPr="0050049B">
        <w:rPr>
          <w:rFonts w:hint="eastAsia"/>
          <w:sz w:val="22"/>
        </w:rPr>
        <w:t>、</w:t>
      </w:r>
      <w:r w:rsidR="00CF0B5E" w:rsidRPr="0050049B">
        <w:rPr>
          <w:sz w:val="22"/>
        </w:rPr>
        <w:t>TECOM</w:t>
      </w:r>
      <w:r w:rsidR="004710B7" w:rsidRPr="0050049B">
        <w:rPr>
          <w:rFonts w:hint="eastAsia"/>
          <w:sz w:val="22"/>
        </w:rPr>
        <w:t>模試</w:t>
      </w:r>
      <w:r>
        <w:rPr>
          <w:rFonts w:hint="eastAsia"/>
          <w:sz w:val="22"/>
        </w:rPr>
        <w:t>の受験について</w:t>
      </w:r>
      <w:r w:rsidR="00BF747E" w:rsidRPr="0050049B">
        <w:rPr>
          <w:rFonts w:hint="eastAsia"/>
          <w:sz w:val="22"/>
        </w:rPr>
        <w:t>です</w:t>
      </w:r>
      <w:r w:rsidR="00DB1518" w:rsidRPr="0050049B">
        <w:rPr>
          <w:rFonts w:hint="eastAsia"/>
          <w:sz w:val="22"/>
        </w:rPr>
        <w:t>。</w:t>
      </w:r>
    </w:p>
    <w:p w:rsidR="0050049B" w:rsidRDefault="00DB1518" w:rsidP="0050049B">
      <w:pPr>
        <w:pStyle w:val="a3"/>
        <w:numPr>
          <w:ilvl w:val="0"/>
          <w:numId w:val="3"/>
        </w:numPr>
        <w:ind w:leftChars="0"/>
        <w:jc w:val="left"/>
        <w:rPr>
          <w:sz w:val="22"/>
        </w:rPr>
      </w:pPr>
      <w:r w:rsidRPr="0050049B">
        <w:rPr>
          <w:rFonts w:hint="eastAsia"/>
          <w:sz w:val="22"/>
        </w:rPr>
        <w:t>この模試</w:t>
      </w:r>
      <w:r w:rsidR="00862D6E" w:rsidRPr="0050049B">
        <w:rPr>
          <w:rFonts w:hint="eastAsia"/>
          <w:sz w:val="22"/>
        </w:rPr>
        <w:t>の受験は任意となっています。</w:t>
      </w:r>
    </w:p>
    <w:p w:rsidR="00CF0B5E" w:rsidRPr="0050049B" w:rsidRDefault="00862D6E" w:rsidP="0050049B">
      <w:pPr>
        <w:pStyle w:val="a3"/>
        <w:numPr>
          <w:ilvl w:val="0"/>
          <w:numId w:val="3"/>
        </w:numPr>
        <w:ind w:leftChars="0"/>
        <w:jc w:val="left"/>
        <w:rPr>
          <w:sz w:val="22"/>
        </w:rPr>
      </w:pPr>
      <w:r w:rsidRPr="0050049B">
        <w:rPr>
          <w:rFonts w:hint="eastAsia"/>
          <w:sz w:val="22"/>
        </w:rPr>
        <w:t>しかし</w:t>
      </w:r>
      <w:r w:rsidR="00BF747E" w:rsidRPr="0050049B">
        <w:rPr>
          <w:rFonts w:hint="eastAsia"/>
          <w:sz w:val="22"/>
        </w:rPr>
        <w:t>模試は</w:t>
      </w:r>
      <w:r w:rsidRPr="0050049B">
        <w:rPr>
          <w:rFonts w:hint="eastAsia"/>
          <w:sz w:val="22"/>
        </w:rPr>
        <w:t>本番と同じ状況で試験を受けることができる</w:t>
      </w:r>
      <w:r w:rsidR="00BF747E" w:rsidRPr="0050049B">
        <w:rPr>
          <w:rFonts w:hint="eastAsia"/>
          <w:sz w:val="22"/>
        </w:rPr>
        <w:t>チャンスです</w:t>
      </w:r>
      <w:r w:rsidR="00CF0B5E" w:rsidRPr="0050049B">
        <w:rPr>
          <w:rFonts w:hint="eastAsia"/>
          <w:sz w:val="22"/>
        </w:rPr>
        <w:t>。</w:t>
      </w:r>
      <w:r w:rsidR="00BF747E" w:rsidRPr="0050049B">
        <w:rPr>
          <w:rFonts w:hint="eastAsia"/>
          <w:sz w:val="22"/>
        </w:rPr>
        <w:t>CBT</w:t>
      </w:r>
      <w:r w:rsidR="00BF747E" w:rsidRPr="0050049B">
        <w:rPr>
          <w:rFonts w:hint="eastAsia"/>
          <w:sz w:val="22"/>
        </w:rPr>
        <w:t>本番のためにできれば２回とも受験してもらいたいと考えています</w:t>
      </w:r>
      <w:r w:rsidR="00CF0B5E" w:rsidRPr="0050049B">
        <w:rPr>
          <w:rFonts w:hint="eastAsia"/>
          <w:sz w:val="22"/>
        </w:rPr>
        <w:t>。</w:t>
      </w:r>
    </w:p>
    <w:p w:rsidR="004710B7" w:rsidRPr="0050049B" w:rsidRDefault="004710B7" w:rsidP="0050049B">
      <w:pPr>
        <w:pStyle w:val="a3"/>
        <w:numPr>
          <w:ilvl w:val="0"/>
          <w:numId w:val="3"/>
        </w:numPr>
        <w:ind w:leftChars="0"/>
        <w:jc w:val="left"/>
        <w:rPr>
          <w:sz w:val="22"/>
        </w:rPr>
      </w:pPr>
      <w:r w:rsidRPr="0050049B">
        <w:rPr>
          <w:rFonts w:hint="eastAsia"/>
          <w:sz w:val="22"/>
        </w:rPr>
        <w:t>模試の受験料</w:t>
      </w:r>
      <w:r w:rsidR="00A76A8C" w:rsidRPr="0050049B">
        <w:rPr>
          <w:rFonts w:hint="eastAsia"/>
          <w:sz w:val="22"/>
        </w:rPr>
        <w:t>と回収</w:t>
      </w:r>
      <w:r w:rsidRPr="0050049B">
        <w:rPr>
          <w:rFonts w:hint="eastAsia"/>
          <w:sz w:val="22"/>
        </w:rPr>
        <w:t>は後日</w:t>
      </w:r>
      <w:r w:rsidR="0050049B">
        <w:rPr>
          <w:rFonts w:hint="eastAsia"/>
          <w:sz w:val="22"/>
        </w:rPr>
        <w:t>、</w:t>
      </w:r>
      <w:r w:rsidRPr="0050049B">
        <w:rPr>
          <w:rFonts w:hint="eastAsia"/>
          <w:sz w:val="22"/>
        </w:rPr>
        <w:t>学年向けに連絡したいと思います。</w:t>
      </w:r>
    </w:p>
    <w:p w:rsidR="00CF0B5E" w:rsidRPr="00A76A8C" w:rsidRDefault="00CF0B5E" w:rsidP="00973096">
      <w:pPr>
        <w:ind w:leftChars="200" w:left="420"/>
        <w:jc w:val="left"/>
        <w:rPr>
          <w:sz w:val="22"/>
        </w:rPr>
      </w:pPr>
      <w:r w:rsidRPr="00A76A8C">
        <w:rPr>
          <w:rFonts w:hint="eastAsia"/>
          <w:sz w:val="22"/>
        </w:rPr>
        <w:t>（補足：試験日程について）試験会場として学校のコンピューター室を使いますが、</w:t>
      </w:r>
      <w:r w:rsidR="004710B7" w:rsidRPr="00A76A8C">
        <w:rPr>
          <w:rFonts w:hint="eastAsia"/>
          <w:sz w:val="22"/>
        </w:rPr>
        <w:t>部屋に</w:t>
      </w:r>
      <w:r w:rsidR="0050049B">
        <w:rPr>
          <w:rFonts w:hint="eastAsia"/>
          <w:sz w:val="22"/>
        </w:rPr>
        <w:t>定員があるため、学年</w:t>
      </w:r>
      <w:r w:rsidRPr="00A76A8C">
        <w:rPr>
          <w:rFonts w:hint="eastAsia"/>
          <w:sz w:val="22"/>
        </w:rPr>
        <w:t>全員が</w:t>
      </w:r>
      <w:r w:rsidR="0050049B">
        <w:rPr>
          <w:rFonts w:hint="eastAsia"/>
          <w:sz w:val="22"/>
        </w:rPr>
        <w:t>同時に</w:t>
      </w:r>
      <w:r w:rsidRPr="00A76A8C">
        <w:rPr>
          <w:rFonts w:hint="eastAsia"/>
          <w:sz w:val="22"/>
        </w:rPr>
        <w:t>受けることはできません。基本的に</w:t>
      </w:r>
      <w:r w:rsidR="0050049B">
        <w:rPr>
          <w:rFonts w:hint="eastAsia"/>
          <w:sz w:val="22"/>
        </w:rPr>
        <w:t>試験日程は</w:t>
      </w:r>
      <w:r w:rsidRPr="00A76A8C">
        <w:rPr>
          <w:rFonts w:hint="eastAsia"/>
          <w:sz w:val="22"/>
        </w:rPr>
        <w:t>AB</w:t>
      </w:r>
      <w:r w:rsidR="00A76A8C" w:rsidRPr="00A76A8C">
        <w:rPr>
          <w:rFonts w:hint="eastAsia"/>
          <w:sz w:val="22"/>
        </w:rPr>
        <w:t>クラス</w:t>
      </w:r>
      <w:r w:rsidRPr="00A76A8C">
        <w:rPr>
          <w:rFonts w:hint="eastAsia"/>
          <w:sz w:val="22"/>
        </w:rPr>
        <w:t>は１日目、</w:t>
      </w:r>
      <w:r w:rsidRPr="00A76A8C">
        <w:rPr>
          <w:rFonts w:hint="eastAsia"/>
          <w:sz w:val="22"/>
        </w:rPr>
        <w:t>CD</w:t>
      </w:r>
      <w:r w:rsidR="00A76A8C" w:rsidRPr="00A76A8C">
        <w:rPr>
          <w:rFonts w:hint="eastAsia"/>
          <w:sz w:val="22"/>
        </w:rPr>
        <w:t>クラス</w:t>
      </w:r>
      <w:r w:rsidRPr="00A76A8C">
        <w:rPr>
          <w:rFonts w:hint="eastAsia"/>
          <w:sz w:val="22"/>
        </w:rPr>
        <w:t>は２日目となっています。</w:t>
      </w:r>
    </w:p>
    <w:p w:rsidR="00CF0B5E" w:rsidRPr="00A76A8C" w:rsidRDefault="0050049B" w:rsidP="00973096">
      <w:pPr>
        <w:ind w:leftChars="200" w:left="420"/>
        <w:jc w:val="left"/>
        <w:rPr>
          <w:sz w:val="22"/>
        </w:rPr>
      </w:pPr>
      <w:r>
        <w:rPr>
          <w:rFonts w:hint="eastAsia"/>
          <w:sz w:val="22"/>
        </w:rPr>
        <w:t>自宅受験も可能です</w:t>
      </w:r>
      <w:r w:rsidR="00CF0B5E" w:rsidRPr="00A76A8C">
        <w:rPr>
          <w:rFonts w:hint="eastAsia"/>
          <w:sz w:val="22"/>
        </w:rPr>
        <w:t>が、</w:t>
      </w:r>
      <w:r w:rsidR="00A76A8C" w:rsidRPr="00A76A8C">
        <w:rPr>
          <w:rFonts w:hint="eastAsia"/>
          <w:sz w:val="22"/>
        </w:rPr>
        <w:t>本番の練習のためにも学校で</w:t>
      </w:r>
      <w:r>
        <w:rPr>
          <w:rFonts w:hint="eastAsia"/>
          <w:sz w:val="22"/>
        </w:rPr>
        <w:t>受験してもらいたい</w:t>
      </w:r>
      <w:r w:rsidR="00786642">
        <w:rPr>
          <w:rFonts w:hint="eastAsia"/>
          <w:sz w:val="22"/>
        </w:rPr>
        <w:t>です</w:t>
      </w:r>
      <w:r w:rsidR="00A76A8C" w:rsidRPr="00A76A8C">
        <w:rPr>
          <w:rFonts w:hint="eastAsia"/>
          <w:sz w:val="22"/>
        </w:rPr>
        <w:t>。</w:t>
      </w:r>
    </w:p>
    <w:p w:rsidR="004710B7" w:rsidRPr="00786642" w:rsidRDefault="004710B7" w:rsidP="00A76A8C">
      <w:pPr>
        <w:jc w:val="left"/>
        <w:rPr>
          <w:sz w:val="22"/>
        </w:rPr>
      </w:pPr>
    </w:p>
    <w:p w:rsidR="004710B7" w:rsidRPr="00A76A8C" w:rsidRDefault="004710B7" w:rsidP="004710B7">
      <w:pPr>
        <w:pStyle w:val="a3"/>
        <w:numPr>
          <w:ilvl w:val="0"/>
          <w:numId w:val="1"/>
        </w:numPr>
        <w:ind w:leftChars="0"/>
        <w:jc w:val="left"/>
        <w:rPr>
          <w:sz w:val="22"/>
        </w:rPr>
      </w:pPr>
      <w:r w:rsidRPr="00A76A8C">
        <w:rPr>
          <w:rFonts w:hint="eastAsia"/>
          <w:sz w:val="22"/>
        </w:rPr>
        <w:t>TECOM</w:t>
      </w:r>
      <w:r w:rsidRPr="00A76A8C">
        <w:rPr>
          <w:rFonts w:hint="eastAsia"/>
          <w:sz w:val="22"/>
        </w:rPr>
        <w:t>ネット講座について</w:t>
      </w:r>
      <w:r w:rsidRPr="00A76A8C">
        <w:rPr>
          <w:rFonts w:hint="eastAsia"/>
          <w:sz w:val="22"/>
        </w:rPr>
        <w:t>(5/18[</w:t>
      </w:r>
      <w:r w:rsidRPr="00A76A8C">
        <w:rPr>
          <w:rFonts w:hint="eastAsia"/>
          <w:sz w:val="22"/>
        </w:rPr>
        <w:t>金</w:t>
      </w:r>
      <w:r w:rsidRPr="00A76A8C">
        <w:rPr>
          <w:rFonts w:hint="eastAsia"/>
          <w:sz w:val="22"/>
        </w:rPr>
        <w:t>]</w:t>
      </w:r>
      <w:r w:rsidRPr="00A76A8C">
        <w:rPr>
          <w:rFonts w:hint="eastAsia"/>
          <w:sz w:val="22"/>
        </w:rPr>
        <w:t>まで</w:t>
      </w:r>
      <w:r w:rsidRPr="00A76A8C">
        <w:rPr>
          <w:rFonts w:hint="eastAsia"/>
          <w:sz w:val="22"/>
        </w:rPr>
        <w:t>)</w:t>
      </w:r>
    </w:p>
    <w:p w:rsidR="0050049B" w:rsidRDefault="004710B7" w:rsidP="0050049B">
      <w:pPr>
        <w:pStyle w:val="a3"/>
        <w:numPr>
          <w:ilvl w:val="0"/>
          <w:numId w:val="5"/>
        </w:numPr>
        <w:ind w:leftChars="0"/>
        <w:jc w:val="left"/>
        <w:rPr>
          <w:sz w:val="22"/>
        </w:rPr>
      </w:pPr>
      <w:r w:rsidRPr="0050049B">
        <w:rPr>
          <w:rFonts w:hint="eastAsia"/>
          <w:sz w:val="22"/>
        </w:rPr>
        <w:t>ネット講座に申し込むとネット上で</w:t>
      </w:r>
      <w:r w:rsidRPr="0050049B">
        <w:rPr>
          <w:rFonts w:hint="eastAsia"/>
          <w:sz w:val="22"/>
        </w:rPr>
        <w:t>CBT</w:t>
      </w:r>
      <w:r w:rsidRPr="0050049B">
        <w:rPr>
          <w:rFonts w:hint="eastAsia"/>
          <w:sz w:val="22"/>
        </w:rPr>
        <w:t>対策講座受講することができます。</w:t>
      </w:r>
    </w:p>
    <w:p w:rsidR="004710B7" w:rsidRPr="0050049B" w:rsidRDefault="004710B7" w:rsidP="0050049B">
      <w:pPr>
        <w:pStyle w:val="a3"/>
        <w:numPr>
          <w:ilvl w:val="0"/>
          <w:numId w:val="5"/>
        </w:numPr>
        <w:ind w:leftChars="0"/>
        <w:jc w:val="left"/>
        <w:rPr>
          <w:sz w:val="22"/>
        </w:rPr>
      </w:pPr>
      <w:r w:rsidRPr="0050049B">
        <w:rPr>
          <w:rFonts w:hint="eastAsia"/>
          <w:sz w:val="22"/>
        </w:rPr>
        <w:t>この講座は６年の先輩方が医学図書館のパソコンで見ている物は別物らしいです。このネット講座は</w:t>
      </w:r>
      <w:r w:rsidRPr="0050049B">
        <w:rPr>
          <w:rFonts w:hint="eastAsia"/>
          <w:sz w:val="22"/>
        </w:rPr>
        <w:t>CBT</w:t>
      </w:r>
      <w:r w:rsidRPr="0050049B">
        <w:rPr>
          <w:rFonts w:hint="eastAsia"/>
          <w:sz w:val="22"/>
        </w:rPr>
        <w:t>対策用であり、国試対策用の</w:t>
      </w:r>
      <w:r w:rsidRPr="0050049B">
        <w:rPr>
          <w:rFonts w:hint="eastAsia"/>
          <w:sz w:val="22"/>
        </w:rPr>
        <w:t>TECOM</w:t>
      </w:r>
      <w:r w:rsidRPr="0050049B">
        <w:rPr>
          <w:rFonts w:hint="eastAsia"/>
          <w:sz w:val="22"/>
        </w:rPr>
        <w:t>の講座は５年の時に申し込むらしいです。</w:t>
      </w:r>
    </w:p>
    <w:p w:rsidR="007F3D1C" w:rsidRDefault="004710B7" w:rsidP="004710B7">
      <w:pPr>
        <w:pStyle w:val="a3"/>
        <w:numPr>
          <w:ilvl w:val="0"/>
          <w:numId w:val="5"/>
        </w:numPr>
        <w:ind w:leftChars="0"/>
        <w:jc w:val="left"/>
        <w:rPr>
          <w:sz w:val="22"/>
        </w:rPr>
      </w:pPr>
      <w:r w:rsidRPr="00A76A8C">
        <w:rPr>
          <w:rFonts w:hint="eastAsia"/>
          <w:sz w:val="22"/>
        </w:rPr>
        <w:t>医学図書館には</w:t>
      </w:r>
      <w:r w:rsidRPr="00A76A8C">
        <w:rPr>
          <w:rFonts w:hint="eastAsia"/>
          <w:sz w:val="22"/>
        </w:rPr>
        <w:t>MEC</w:t>
      </w:r>
      <w:r w:rsidRPr="00A76A8C">
        <w:rPr>
          <w:rFonts w:hint="eastAsia"/>
          <w:sz w:val="22"/>
        </w:rPr>
        <w:t>の</w:t>
      </w:r>
      <w:r w:rsidRPr="00A76A8C">
        <w:rPr>
          <w:rFonts w:hint="eastAsia"/>
          <w:sz w:val="22"/>
        </w:rPr>
        <w:t>DVD</w:t>
      </w:r>
      <w:r w:rsidRPr="00A76A8C">
        <w:rPr>
          <w:rFonts w:hint="eastAsia"/>
          <w:sz w:val="22"/>
        </w:rPr>
        <w:t>があります。学校と</w:t>
      </w:r>
      <w:r w:rsidRPr="00A76A8C">
        <w:rPr>
          <w:rFonts w:hint="eastAsia"/>
          <w:sz w:val="22"/>
        </w:rPr>
        <w:t>MEC</w:t>
      </w:r>
      <w:r w:rsidR="00A76A8C" w:rsidRPr="00A76A8C">
        <w:rPr>
          <w:rFonts w:hint="eastAsia"/>
          <w:sz w:val="22"/>
        </w:rPr>
        <w:t>は提携しているらしく、無料で借りて講座</w:t>
      </w:r>
      <w:r w:rsidR="0050049B">
        <w:rPr>
          <w:rFonts w:hint="eastAsia"/>
          <w:sz w:val="22"/>
        </w:rPr>
        <w:t>の閲覧が可能です。</w:t>
      </w:r>
    </w:p>
    <w:p w:rsidR="00786642" w:rsidRPr="00220730" w:rsidRDefault="00786642" w:rsidP="00786642">
      <w:pPr>
        <w:pStyle w:val="a3"/>
        <w:ind w:leftChars="0"/>
        <w:jc w:val="left"/>
        <w:rPr>
          <w:sz w:val="22"/>
        </w:rPr>
      </w:pPr>
    </w:p>
    <w:p w:rsidR="00DB1518" w:rsidRPr="00A76A8C" w:rsidRDefault="00DB1518" w:rsidP="00DB1518">
      <w:pPr>
        <w:pStyle w:val="a3"/>
        <w:numPr>
          <w:ilvl w:val="0"/>
          <w:numId w:val="1"/>
        </w:numPr>
        <w:ind w:leftChars="0"/>
        <w:jc w:val="left"/>
        <w:rPr>
          <w:sz w:val="22"/>
        </w:rPr>
      </w:pPr>
      <w:r w:rsidRPr="00A76A8C">
        <w:rPr>
          <w:rFonts w:hint="eastAsia"/>
          <w:sz w:val="22"/>
        </w:rPr>
        <w:lastRenderedPageBreak/>
        <w:t>国対費について</w:t>
      </w:r>
    </w:p>
    <w:p w:rsidR="008B5754" w:rsidRPr="009D309D" w:rsidRDefault="008B5754" w:rsidP="009D309D">
      <w:pPr>
        <w:pStyle w:val="a3"/>
        <w:numPr>
          <w:ilvl w:val="0"/>
          <w:numId w:val="7"/>
        </w:numPr>
        <w:ind w:leftChars="0"/>
        <w:jc w:val="left"/>
        <w:rPr>
          <w:sz w:val="22"/>
        </w:rPr>
      </w:pPr>
      <w:r w:rsidRPr="009D309D">
        <w:rPr>
          <w:rFonts w:hint="eastAsia"/>
          <w:sz w:val="22"/>
        </w:rPr>
        <w:t>ここに書いてある内容は、先日学年メーリスに送った内容と同じものです。</w:t>
      </w:r>
    </w:p>
    <w:p w:rsidR="00DB1518" w:rsidRPr="009D309D" w:rsidRDefault="00DB1518" w:rsidP="009D309D">
      <w:pPr>
        <w:pStyle w:val="a3"/>
        <w:numPr>
          <w:ilvl w:val="0"/>
          <w:numId w:val="7"/>
        </w:numPr>
        <w:ind w:leftChars="0"/>
        <w:jc w:val="left"/>
        <w:rPr>
          <w:sz w:val="22"/>
        </w:rPr>
      </w:pPr>
      <w:r w:rsidRPr="009D309D">
        <w:rPr>
          <w:rFonts w:hint="eastAsia"/>
          <w:sz w:val="22"/>
        </w:rPr>
        <w:t>国対費は国試対策委員会が活動していくに当たって必要となる諸経費の支払いに当てていきたいと思います。</w:t>
      </w:r>
      <w:r w:rsidRPr="009D309D">
        <w:rPr>
          <w:rFonts w:hint="eastAsia"/>
          <w:sz w:val="22"/>
        </w:rPr>
        <w:t>4</w:t>
      </w:r>
      <w:r w:rsidRPr="009D309D">
        <w:rPr>
          <w:rFonts w:hint="eastAsia"/>
          <w:sz w:val="22"/>
        </w:rPr>
        <w:t>年の時に集めたお金で、今後卒業するまでの</w:t>
      </w:r>
      <w:r w:rsidRPr="009D309D">
        <w:rPr>
          <w:rFonts w:hint="eastAsia"/>
          <w:sz w:val="22"/>
        </w:rPr>
        <w:t>3</w:t>
      </w:r>
      <w:r w:rsidRPr="009D309D">
        <w:rPr>
          <w:rFonts w:hint="eastAsia"/>
          <w:sz w:val="22"/>
        </w:rPr>
        <w:t>年間活動資金</w:t>
      </w:r>
      <w:r w:rsidR="00A76A8C" w:rsidRPr="009D309D">
        <w:rPr>
          <w:rFonts w:hint="eastAsia"/>
          <w:sz w:val="22"/>
        </w:rPr>
        <w:t>と</w:t>
      </w:r>
      <w:r w:rsidRPr="009D309D">
        <w:rPr>
          <w:rFonts w:hint="eastAsia"/>
          <w:sz w:val="22"/>
        </w:rPr>
        <w:t>していきます。</w:t>
      </w:r>
    </w:p>
    <w:p w:rsidR="00A76A8C" w:rsidRPr="00A76A8C" w:rsidRDefault="00A76A8C" w:rsidP="004710B7">
      <w:pPr>
        <w:jc w:val="left"/>
        <w:rPr>
          <w:sz w:val="22"/>
        </w:rPr>
      </w:pPr>
    </w:p>
    <w:p w:rsidR="00A13766" w:rsidRPr="00A76A8C" w:rsidRDefault="00A13766" w:rsidP="00A13766">
      <w:pPr>
        <w:ind w:leftChars="100" w:left="210"/>
        <w:jc w:val="left"/>
        <w:rPr>
          <w:sz w:val="22"/>
        </w:rPr>
      </w:pPr>
    </w:p>
    <w:p w:rsidR="00A13766" w:rsidRPr="00A76A8C" w:rsidRDefault="00A13766" w:rsidP="00A13766">
      <w:pPr>
        <w:pStyle w:val="a3"/>
        <w:numPr>
          <w:ilvl w:val="0"/>
          <w:numId w:val="1"/>
        </w:numPr>
        <w:ind w:leftChars="0"/>
        <w:jc w:val="left"/>
        <w:rPr>
          <w:sz w:val="22"/>
        </w:rPr>
      </w:pPr>
      <w:r w:rsidRPr="00A76A8C">
        <w:rPr>
          <w:rFonts w:hint="eastAsia"/>
          <w:sz w:val="22"/>
        </w:rPr>
        <w:t>各種申し込み方法について</w:t>
      </w:r>
    </w:p>
    <w:p w:rsidR="00A13766" w:rsidRPr="00A76A8C" w:rsidRDefault="00A13766" w:rsidP="00A13766">
      <w:pPr>
        <w:jc w:val="left"/>
        <w:rPr>
          <w:sz w:val="22"/>
        </w:rPr>
      </w:pPr>
      <w:r w:rsidRPr="00A76A8C">
        <w:rPr>
          <w:rFonts w:hint="eastAsia"/>
          <w:sz w:val="22"/>
        </w:rPr>
        <w:t>各種申し込みは、以前メーリスに流したメールでできます。</w:t>
      </w:r>
    </w:p>
    <w:p w:rsidR="00A13766" w:rsidRPr="00A76A8C" w:rsidRDefault="00A13766" w:rsidP="00A13766">
      <w:pPr>
        <w:jc w:val="left"/>
        <w:rPr>
          <w:sz w:val="22"/>
        </w:rPr>
      </w:pPr>
      <w:r w:rsidRPr="00A76A8C">
        <w:rPr>
          <w:rFonts w:hint="eastAsia"/>
          <w:sz w:val="22"/>
        </w:rPr>
        <w:t>またパソコンでも申し込みができるので以下に方法を記載しておきます。</w:t>
      </w:r>
    </w:p>
    <w:p w:rsidR="00220730" w:rsidRDefault="00377AF8" w:rsidP="00220730">
      <w:pPr>
        <w:pStyle w:val="a3"/>
        <w:numPr>
          <w:ilvl w:val="0"/>
          <w:numId w:val="2"/>
        </w:numPr>
        <w:ind w:leftChars="0"/>
        <w:jc w:val="left"/>
        <w:rPr>
          <w:sz w:val="22"/>
        </w:rPr>
      </w:pPr>
      <w:r>
        <w:rPr>
          <w:rFonts w:hint="eastAsia"/>
          <w:sz w:val="22"/>
        </w:rPr>
        <w:t>パソコンのインターネットからラクラク連絡網（</w:t>
      </w:r>
      <w:r w:rsidRPr="00377AF8">
        <w:rPr>
          <w:sz w:val="22"/>
        </w:rPr>
        <w:t>http://www.ra9.jp/</w:t>
      </w:r>
      <w:r>
        <w:rPr>
          <w:rFonts w:hint="eastAsia"/>
          <w:sz w:val="22"/>
        </w:rPr>
        <w:t>）にアクセスします。すると以下のような画面がでてきます</w:t>
      </w:r>
    </w:p>
    <w:p w:rsidR="00220730" w:rsidRPr="00AE1AB7" w:rsidRDefault="00220730" w:rsidP="00220730">
      <w:pPr>
        <w:pStyle w:val="a3"/>
        <w:numPr>
          <w:ilvl w:val="0"/>
          <w:numId w:val="2"/>
        </w:numPr>
        <w:ind w:leftChars="0"/>
        <w:jc w:val="left"/>
        <w:rPr>
          <w:sz w:val="22"/>
        </w:rPr>
      </w:pPr>
      <w:r>
        <w:rPr>
          <w:rFonts w:hint="eastAsia"/>
          <w:sz w:val="22"/>
        </w:rPr>
        <w:t>その画面の右上のログインをクリック！</w:t>
      </w:r>
    </w:p>
    <w:p w:rsidR="00A13766" w:rsidRPr="00377AF8" w:rsidRDefault="00A13766" w:rsidP="00220730">
      <w:pPr>
        <w:pStyle w:val="a3"/>
        <w:ind w:leftChars="0" w:left="420"/>
        <w:jc w:val="left"/>
        <w:rPr>
          <w:sz w:val="22"/>
        </w:rPr>
      </w:pPr>
    </w:p>
    <w:p w:rsidR="00377AF8" w:rsidRDefault="00AD076C" w:rsidP="00377AF8">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1250315</wp:posOffset>
                </wp:positionH>
                <wp:positionV relativeFrom="paragraph">
                  <wp:posOffset>1716405</wp:posOffset>
                </wp:positionV>
                <wp:extent cx="2106930" cy="586740"/>
                <wp:effectExtent l="27940" t="26035" r="3683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58674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220730" w:rsidRPr="00220730" w:rsidRDefault="00220730" w:rsidP="00220730">
                            <w:pPr>
                              <w:jc w:val="center"/>
                              <w:rPr>
                                <w:b/>
                                <w:sz w:val="28"/>
                              </w:rPr>
                            </w:pPr>
                            <w:r w:rsidRPr="00220730">
                              <w:rPr>
                                <w:rFonts w:hint="eastAsia"/>
                                <w:b/>
                                <w:sz w:val="28"/>
                              </w:rPr>
                              <w:t>ここをクリック！！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5pt;margin-top:135.15pt;width:165.9pt;height:4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" fillcolor="white [3212]" strokecolor="black [3213]" strokeweight="3pt">
                <v:shadow on="t" color="#243f60 [1604]" opacity=".5" offset="1pt"/>
                <v:textbox style="mso-fit-shape-to-text:t">
                  <w:txbxContent>
                    <w:p w:rsidR="00220730" w:rsidRPr="00220730" w:rsidRDefault="00220730" w:rsidP="00220730">
                      <w:pPr>
                        <w:jc w:val="center"/>
                        <w:rPr>
                          <w:b/>
                          <w:sz w:val="28"/>
                        </w:rPr>
                      </w:pPr>
                      <w:r w:rsidRPr="00220730">
                        <w:rPr>
                          <w:rFonts w:hint="eastAsia"/>
                          <w:b/>
                          <w:sz w:val="28"/>
                        </w:rPr>
                        <w:t>ここをクリック！！</w:t>
                      </w:r>
                    </w:p>
                  </w:txbxContent>
                </v:textbox>
              </v:shape>
            </w:pict>
          </mc:Fallback>
        </mc:AlternateContent>
      </w:r>
      <w:r>
        <w:rPr>
          <w:noProof/>
          <w:sz w:val="22"/>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1216660</wp:posOffset>
                </wp:positionV>
                <wp:extent cx="765810" cy="627380"/>
                <wp:effectExtent l="67310" t="0" r="0" b="76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25353">
                          <a:off x="0" y="0"/>
                          <a:ext cx="765810" cy="627380"/>
                        </a:xfrm>
                        <a:prstGeom prst="downArrow">
                          <a:avLst>
                            <a:gd name="adj1" fmla="val 49750"/>
                            <a:gd name="adj2" fmla="val 6284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59.05pt;margin-top:95.8pt;width:60.3pt;height:49.4pt;rotation:-805508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" adj="8025,5427">
                <v:textbox style="layout-flow:vertical-ideographic" inset="5.85pt,.7pt,5.85pt,.7pt"/>
              </v:shape>
            </w:pict>
          </mc:Fallback>
        </mc:AlternateContent>
      </w:r>
      <w:r w:rsidR="00377AF8">
        <w:rPr>
          <w:noProof/>
          <w:sz w:val="22"/>
        </w:rPr>
        <w:drawing>
          <wp:inline distT="0" distB="0" distL="0" distR="0">
            <wp:extent cx="5473070" cy="3668233"/>
            <wp:effectExtent l="1905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11205" t="10733" r="12088" b="24867"/>
                    <a:stretch>
                      <a:fillRect/>
                    </a:stretch>
                  </pic:blipFill>
                  <pic:spPr bwMode="auto">
                    <a:xfrm>
                      <a:off x="0" y="0"/>
                      <a:ext cx="5476001" cy="3670197"/>
                    </a:xfrm>
                    <a:prstGeom prst="rect">
                      <a:avLst/>
                    </a:prstGeom>
                    <a:noFill/>
                    <a:ln w="9525">
                      <a:noFill/>
                      <a:miter lim="800000"/>
                      <a:headEnd/>
                      <a:tailEnd/>
                    </a:ln>
                  </pic:spPr>
                </pic:pic>
              </a:graphicData>
            </a:graphic>
          </wp:inline>
        </w:drawing>
      </w:r>
    </w:p>
    <w:p w:rsidR="00377AF8" w:rsidRDefault="00377AF8" w:rsidP="00377AF8">
      <w:pPr>
        <w:jc w:val="left"/>
        <w:rPr>
          <w:sz w:val="22"/>
        </w:rPr>
      </w:pPr>
    </w:p>
    <w:p w:rsidR="00377AF8" w:rsidRDefault="00377AF8" w:rsidP="00377AF8">
      <w:pPr>
        <w:pStyle w:val="a3"/>
        <w:numPr>
          <w:ilvl w:val="0"/>
          <w:numId w:val="2"/>
        </w:numPr>
        <w:ind w:leftChars="0"/>
        <w:jc w:val="left"/>
        <w:rPr>
          <w:sz w:val="22"/>
        </w:rPr>
      </w:pPr>
      <w:r>
        <w:rPr>
          <w:rFonts w:hint="eastAsia"/>
          <w:sz w:val="22"/>
        </w:rPr>
        <w:t>メールアドレスとパスワードを入力して、ログインしてください。</w:t>
      </w:r>
    </w:p>
    <w:p w:rsidR="00377AF8" w:rsidRDefault="00377AF8" w:rsidP="00220730">
      <w:pPr>
        <w:pStyle w:val="a3"/>
        <w:ind w:leftChars="0" w:left="420"/>
        <w:jc w:val="left"/>
        <w:rPr>
          <w:sz w:val="22"/>
        </w:rPr>
      </w:pPr>
      <w:r>
        <w:rPr>
          <w:rFonts w:hint="eastAsia"/>
          <w:sz w:val="22"/>
        </w:rPr>
        <w:t>（複数のラクラク連絡網を利用しているグループに加入していた場合、選択画面が現れると思いますが、</w:t>
      </w:r>
      <w:r w:rsidRPr="00377AF8">
        <w:rPr>
          <w:rFonts w:ascii="Arial" w:hAnsi="Arial" w:cs="Arial"/>
          <w:bCs/>
          <w:kern w:val="36"/>
          <w:sz w:val="22"/>
          <w:szCs w:val="19"/>
        </w:rPr>
        <w:t>北里医学年メーリス</w:t>
      </w:r>
      <w:r w:rsidRPr="00377AF8">
        <w:rPr>
          <w:rFonts w:ascii="Arial" w:hAnsi="Arial" w:cs="Arial"/>
          <w:bCs/>
          <w:kern w:val="36"/>
          <w:sz w:val="22"/>
          <w:szCs w:val="19"/>
        </w:rPr>
        <w:t xml:space="preserve"> 09</w:t>
      </w:r>
      <w:r w:rsidRPr="00377AF8">
        <w:rPr>
          <w:rFonts w:ascii="Arial" w:hAnsi="Arial" w:cs="Arial"/>
          <w:bCs/>
          <w:kern w:val="36"/>
          <w:sz w:val="22"/>
          <w:szCs w:val="19"/>
        </w:rPr>
        <w:t>年</w:t>
      </w:r>
      <w:r>
        <w:rPr>
          <w:rFonts w:hint="eastAsia"/>
          <w:sz w:val="22"/>
        </w:rPr>
        <w:t>をクリックしてください。）</w:t>
      </w:r>
    </w:p>
    <w:p w:rsidR="00786642" w:rsidRDefault="00786642" w:rsidP="00220730">
      <w:pPr>
        <w:pStyle w:val="a3"/>
        <w:ind w:leftChars="0" w:left="420"/>
        <w:jc w:val="left"/>
        <w:rPr>
          <w:sz w:val="22"/>
        </w:rPr>
      </w:pPr>
    </w:p>
    <w:p w:rsidR="00377AF8" w:rsidRPr="00377AF8" w:rsidRDefault="00377AF8" w:rsidP="00377AF8">
      <w:pPr>
        <w:pStyle w:val="a3"/>
        <w:numPr>
          <w:ilvl w:val="0"/>
          <w:numId w:val="2"/>
        </w:numPr>
        <w:ind w:leftChars="0"/>
        <w:jc w:val="left"/>
        <w:rPr>
          <w:sz w:val="22"/>
        </w:rPr>
      </w:pPr>
      <w:r>
        <w:rPr>
          <w:rFonts w:hint="eastAsia"/>
          <w:sz w:val="22"/>
        </w:rPr>
        <w:lastRenderedPageBreak/>
        <w:t>受信箱を開いてもらえば学年メーリスを使って流された以前のメーリスの一覧が表示されます。ここで画面中央の「記号の説明：アンケート付き」をクリックしてください</w:t>
      </w:r>
    </w:p>
    <w:p w:rsidR="00377AF8" w:rsidRDefault="00AD076C" w:rsidP="00377AF8">
      <w:pPr>
        <w:jc w:val="left"/>
        <w:rPr>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195580</wp:posOffset>
                </wp:positionH>
                <wp:positionV relativeFrom="paragraph">
                  <wp:posOffset>1902460</wp:posOffset>
                </wp:positionV>
                <wp:extent cx="499745" cy="625475"/>
                <wp:effectExtent l="8890" t="19685" r="15240" b="215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625475"/>
                        </a:xfrm>
                        <a:prstGeom prst="rightArrow">
                          <a:avLst>
                            <a:gd name="adj1" fmla="val 53296"/>
                            <a:gd name="adj2" fmla="val 569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15.4pt;margin-top:149.8pt;width:39.35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" adj="9304,5044">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-252095</wp:posOffset>
                </wp:positionH>
                <wp:positionV relativeFrom="paragraph">
                  <wp:posOffset>1764665</wp:posOffset>
                </wp:positionV>
                <wp:extent cx="368935" cy="816610"/>
                <wp:effectExtent l="8890" t="5715" r="1270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816610"/>
                        </a:xfrm>
                        <a:prstGeom prst="rect">
                          <a:avLst/>
                        </a:prstGeom>
                        <a:solidFill>
                          <a:srgbClr val="FFFFFF"/>
                        </a:solidFill>
                        <a:ln w="9525">
                          <a:solidFill>
                            <a:srgbClr val="000000"/>
                          </a:solidFill>
                          <a:miter lim="800000"/>
                          <a:headEnd/>
                          <a:tailEnd/>
                        </a:ln>
                      </wps:spPr>
                      <wps:txbx>
                        <w:txbxContent>
                          <w:p w:rsidR="004517FC" w:rsidRPr="004517FC" w:rsidRDefault="004517FC">
                            <w:pPr>
                              <w:rPr>
                                <w:b/>
                              </w:rPr>
                            </w:pPr>
                            <w:r w:rsidRPr="004517FC">
                              <w:rPr>
                                <w:rFonts w:hint="eastAsia"/>
                                <w:b/>
                                <w:sz w:val="24"/>
                              </w:rPr>
                              <w:t>受信箱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9.85pt;margin-top:138.95pt;width:29.05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">
                <v:textbox>
                  <w:txbxContent>
                    <w:p w:rsidR="004517FC" w:rsidRPr="004517FC" w:rsidRDefault="004517FC">
                      <w:pPr>
                        <w:rPr>
                          <w:b/>
                        </w:rPr>
                      </w:pPr>
                      <w:r w:rsidRPr="004517FC">
                        <w:rPr>
                          <w:rFonts w:hint="eastAsia"/>
                          <w:b/>
                          <w:sz w:val="24"/>
                        </w:rPr>
                        <w:t>受信箱</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simplePos x="0" y="0"/>
                <wp:positionH relativeFrom="column">
                  <wp:posOffset>3991610</wp:posOffset>
                </wp:positionH>
                <wp:positionV relativeFrom="paragraph">
                  <wp:posOffset>2871470</wp:posOffset>
                </wp:positionV>
                <wp:extent cx="935355" cy="1647825"/>
                <wp:effectExtent l="23495" t="17145" r="2222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16478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314.3pt;margin-top:226.1pt;width:73.6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" strokeweight="2.25pt"/>
            </w:pict>
          </mc:Fallback>
        </mc:AlternateContent>
      </w:r>
      <w:r>
        <w:rPr>
          <w:noProof/>
          <w:sz w:val="22"/>
        </w:rPr>
        <mc:AlternateContent>
          <mc:Choice Requires="wps">
            <w:drawing>
              <wp:anchor distT="0" distB="0" distL="114300" distR="114300" simplePos="0" relativeHeight="251663360" behindDoc="0" locked="0" layoutInCell="1" allowOverlap="1">
                <wp:simplePos x="0" y="0"/>
                <wp:positionH relativeFrom="column">
                  <wp:posOffset>387350</wp:posOffset>
                </wp:positionH>
                <wp:positionV relativeFrom="paragraph">
                  <wp:posOffset>2870200</wp:posOffset>
                </wp:positionV>
                <wp:extent cx="850265" cy="1647825"/>
                <wp:effectExtent l="19685" t="15875" r="15875"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16478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0.5pt;margin-top:226pt;width:66.95pt;height:12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" strokeweight="2.25pt"/>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1237615</wp:posOffset>
                </wp:positionH>
                <wp:positionV relativeFrom="paragraph">
                  <wp:posOffset>1477645</wp:posOffset>
                </wp:positionV>
                <wp:extent cx="2785745" cy="1392555"/>
                <wp:effectExtent l="22225" t="23495" r="20955"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39255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7.45pt;margin-top:116.35pt;width:219.35pt;height:10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" filled="f" strokecolor="black [3213]" strokeweight="2.25pt">
                <v:textbox inset="5.85pt,.7pt,5.85pt,.7pt"/>
              </v:rect>
            </w:pict>
          </mc:Fallback>
        </mc:AlternateContent>
      </w:r>
      <w:r w:rsidR="00377AF8">
        <w:rPr>
          <w:noProof/>
          <w:sz w:val="22"/>
        </w:rPr>
        <w:drawing>
          <wp:inline distT="0" distB="0" distL="0" distR="0" wp14:anchorId="5D9940F1" wp14:editId="5B5D348B">
            <wp:extent cx="5400040" cy="4320032"/>
            <wp:effectExtent l="1905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400675" cy="4324350"/>
                    </a:xfrm>
                    <a:prstGeom prst="rect">
                      <a:avLst/>
                    </a:prstGeom>
                    <a:noFill/>
                    <a:ln w="9525">
                      <a:noFill/>
                      <a:miter lim="800000"/>
                      <a:headEnd/>
                      <a:tailEnd/>
                    </a:ln>
                  </pic:spPr>
                </pic:pic>
              </a:graphicData>
            </a:graphic>
          </wp:inline>
        </w:drawing>
      </w:r>
    </w:p>
    <w:p w:rsidR="00377AF8" w:rsidRDefault="00AD076C" w:rsidP="00786642">
      <w:pPr>
        <w:jc w:val="cente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387350</wp:posOffset>
                </wp:positionH>
                <wp:positionV relativeFrom="paragraph">
                  <wp:posOffset>131445</wp:posOffset>
                </wp:positionV>
                <wp:extent cx="4539615" cy="2009775"/>
                <wp:effectExtent l="19685" t="20320" r="22225" b="177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2009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0.5pt;margin-top:10.35pt;width:357.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" filled="f" strokeweight="2.25pt">
                <v:textbox inset="5.85pt,.7pt,5.85pt,.7pt"/>
              </v:rect>
            </w:pict>
          </mc:Fallback>
        </mc:AlternateContent>
      </w:r>
      <w:r w:rsidR="00786642">
        <w:rPr>
          <w:rFonts w:hint="eastAsia"/>
          <w:noProof/>
          <w:sz w:val="22"/>
        </w:rPr>
        <w:drawing>
          <wp:inline distT="0" distB="0" distL="0" distR="0" wp14:anchorId="21B58DEB" wp14:editId="4D12268B">
            <wp:extent cx="4638675" cy="2076450"/>
            <wp:effectExtent l="19050" t="0" r="9525" b="0"/>
            <wp:docPr id="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b="19557"/>
                    <a:stretch>
                      <a:fillRect/>
                    </a:stretch>
                  </pic:blipFill>
                  <pic:spPr bwMode="auto">
                    <a:xfrm>
                      <a:off x="0" y="0"/>
                      <a:ext cx="4638675" cy="2076450"/>
                    </a:xfrm>
                    <a:prstGeom prst="rect">
                      <a:avLst/>
                    </a:prstGeom>
                    <a:noFill/>
                    <a:ln w="9525">
                      <a:noFill/>
                      <a:miter lim="800000"/>
                      <a:headEnd/>
                      <a:tailEnd/>
                    </a:ln>
                  </pic:spPr>
                </pic:pic>
              </a:graphicData>
            </a:graphic>
          </wp:inline>
        </w:drawing>
      </w:r>
    </w:p>
    <w:p w:rsidR="00AE1AB7" w:rsidRDefault="00AE1AB7" w:rsidP="00AE1AB7">
      <w:pPr>
        <w:pStyle w:val="a3"/>
        <w:numPr>
          <w:ilvl w:val="0"/>
          <w:numId w:val="2"/>
        </w:numPr>
        <w:ind w:leftChars="0"/>
        <w:jc w:val="left"/>
        <w:rPr>
          <w:sz w:val="22"/>
        </w:rPr>
      </w:pPr>
      <w:r>
        <w:rPr>
          <w:rFonts w:hint="eastAsia"/>
          <w:sz w:val="22"/>
        </w:rPr>
        <w:t>クリックすると申込のメールだけが出てきます。</w:t>
      </w:r>
    </w:p>
    <w:p w:rsidR="00AE1AB7" w:rsidRDefault="00AE1AB7" w:rsidP="00AE1AB7">
      <w:pPr>
        <w:pStyle w:val="a3"/>
        <w:ind w:leftChars="0" w:left="420"/>
        <w:jc w:val="left"/>
        <w:rPr>
          <w:sz w:val="22"/>
        </w:rPr>
      </w:pPr>
      <w:r>
        <w:rPr>
          <w:rFonts w:hint="eastAsia"/>
          <w:sz w:val="22"/>
        </w:rPr>
        <w:t>あ</w:t>
      </w:r>
      <w:bookmarkStart w:id="0" w:name="_GoBack"/>
      <w:bookmarkEnd w:id="0"/>
      <w:r>
        <w:rPr>
          <w:rFonts w:hint="eastAsia"/>
          <w:sz w:val="22"/>
        </w:rPr>
        <w:t>とはメール内の</w:t>
      </w:r>
      <w:r>
        <w:rPr>
          <w:rFonts w:hint="eastAsia"/>
          <w:sz w:val="22"/>
        </w:rPr>
        <w:t>URL</w:t>
      </w:r>
      <w:r>
        <w:rPr>
          <w:rFonts w:hint="eastAsia"/>
          <w:sz w:val="22"/>
        </w:rPr>
        <w:t>からアンケートに答えてもらえると、申込完了となります。</w:t>
      </w:r>
    </w:p>
    <w:p w:rsidR="00377AF8" w:rsidRDefault="00377AF8" w:rsidP="00377AF8">
      <w:pPr>
        <w:jc w:val="left"/>
        <w:rPr>
          <w:sz w:val="22"/>
        </w:rPr>
      </w:pPr>
    </w:p>
    <w:p w:rsidR="00377AF8" w:rsidRDefault="00786642" w:rsidP="00AE1AB7">
      <w:pPr>
        <w:jc w:val="center"/>
        <w:rPr>
          <w:sz w:val="22"/>
        </w:rPr>
      </w:pPr>
      <w:r>
        <w:rPr>
          <w:rFonts w:hint="eastAsia"/>
          <w:sz w:val="22"/>
        </w:rPr>
        <w:t>以上のことでなにかわからないことがあったら</w:t>
      </w:r>
      <w:r w:rsidR="005963AF">
        <w:rPr>
          <w:rFonts w:hint="eastAsia"/>
          <w:sz w:val="22"/>
        </w:rPr>
        <w:t>、遠慮なく</w:t>
      </w:r>
      <w:r>
        <w:rPr>
          <w:rFonts w:hint="eastAsia"/>
          <w:sz w:val="22"/>
        </w:rPr>
        <w:t>三谷までお願いします。</w:t>
      </w:r>
    </w:p>
    <w:sectPr w:rsidR="00377AF8" w:rsidSect="00220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7E" w:rsidRDefault="00BF747E" w:rsidP="00BF747E">
      <w:r>
        <w:separator/>
      </w:r>
    </w:p>
  </w:endnote>
  <w:endnote w:type="continuationSeparator" w:id="0">
    <w:p w:rsidR="00BF747E" w:rsidRDefault="00BF747E" w:rsidP="00B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7E" w:rsidRDefault="00BF747E" w:rsidP="00BF747E">
      <w:r>
        <w:separator/>
      </w:r>
    </w:p>
  </w:footnote>
  <w:footnote w:type="continuationSeparator" w:id="0">
    <w:p w:rsidR="00BF747E" w:rsidRDefault="00BF747E" w:rsidP="00BF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270"/>
    <w:multiLevelType w:val="hybridMultilevel"/>
    <w:tmpl w:val="4B161C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BB14247"/>
    <w:multiLevelType w:val="hybridMultilevel"/>
    <w:tmpl w:val="064C14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F52399"/>
    <w:multiLevelType w:val="hybridMultilevel"/>
    <w:tmpl w:val="759EA6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AF788A"/>
    <w:multiLevelType w:val="hybridMultilevel"/>
    <w:tmpl w:val="1A5C9F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F576A8"/>
    <w:multiLevelType w:val="hybridMultilevel"/>
    <w:tmpl w:val="BE64B1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554E6C13"/>
    <w:multiLevelType w:val="hybridMultilevel"/>
    <w:tmpl w:val="445C0E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26EF3"/>
    <w:multiLevelType w:val="hybridMultilevel"/>
    <w:tmpl w:val="26D66E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332211D"/>
    <w:multiLevelType w:val="hybridMultilevel"/>
    <w:tmpl w:val="7BCCB0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CBA2C4B"/>
    <w:multiLevelType w:val="hybridMultilevel"/>
    <w:tmpl w:val="F3DCD8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C33D70"/>
    <w:multiLevelType w:val="hybridMultilevel"/>
    <w:tmpl w:val="5B204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BF"/>
    <w:rsid w:val="000F3AB3"/>
    <w:rsid w:val="00220730"/>
    <w:rsid w:val="002D3FAD"/>
    <w:rsid w:val="00377AF8"/>
    <w:rsid w:val="003824C2"/>
    <w:rsid w:val="004517FC"/>
    <w:rsid w:val="004710B7"/>
    <w:rsid w:val="0050049B"/>
    <w:rsid w:val="005037A8"/>
    <w:rsid w:val="005963AF"/>
    <w:rsid w:val="005D3FBF"/>
    <w:rsid w:val="00717480"/>
    <w:rsid w:val="0075328B"/>
    <w:rsid w:val="00786642"/>
    <w:rsid w:val="007F3D1C"/>
    <w:rsid w:val="00862D6E"/>
    <w:rsid w:val="00866684"/>
    <w:rsid w:val="008B5754"/>
    <w:rsid w:val="008D5D7B"/>
    <w:rsid w:val="00973096"/>
    <w:rsid w:val="009D309D"/>
    <w:rsid w:val="00A13766"/>
    <w:rsid w:val="00A76A8C"/>
    <w:rsid w:val="00A81A84"/>
    <w:rsid w:val="00AD076C"/>
    <w:rsid w:val="00AE1AB7"/>
    <w:rsid w:val="00BF747E"/>
    <w:rsid w:val="00C54D96"/>
    <w:rsid w:val="00CF0B5E"/>
    <w:rsid w:val="00DB1518"/>
    <w:rsid w:val="00F5355C"/>
    <w:rsid w:val="00FB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3213]"/>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B5E"/>
    <w:pPr>
      <w:ind w:leftChars="400" w:left="840"/>
    </w:pPr>
  </w:style>
  <w:style w:type="paragraph" w:styleId="a4">
    <w:name w:val="header"/>
    <w:basedOn w:val="a"/>
    <w:link w:val="a5"/>
    <w:uiPriority w:val="99"/>
    <w:semiHidden/>
    <w:unhideWhenUsed/>
    <w:rsid w:val="00BF747E"/>
    <w:pPr>
      <w:tabs>
        <w:tab w:val="center" w:pos="4252"/>
        <w:tab w:val="right" w:pos="8504"/>
      </w:tabs>
      <w:snapToGrid w:val="0"/>
    </w:pPr>
  </w:style>
  <w:style w:type="character" w:customStyle="1" w:styleId="a5">
    <w:name w:val="ヘッダー (文字)"/>
    <w:basedOn w:val="a0"/>
    <w:link w:val="a4"/>
    <w:uiPriority w:val="99"/>
    <w:semiHidden/>
    <w:rsid w:val="00BF747E"/>
  </w:style>
  <w:style w:type="paragraph" w:styleId="a6">
    <w:name w:val="footer"/>
    <w:basedOn w:val="a"/>
    <w:link w:val="a7"/>
    <w:uiPriority w:val="99"/>
    <w:semiHidden/>
    <w:unhideWhenUsed/>
    <w:rsid w:val="00BF747E"/>
    <w:pPr>
      <w:tabs>
        <w:tab w:val="center" w:pos="4252"/>
        <w:tab w:val="right" w:pos="8504"/>
      </w:tabs>
      <w:snapToGrid w:val="0"/>
    </w:pPr>
  </w:style>
  <w:style w:type="character" w:customStyle="1" w:styleId="a7">
    <w:name w:val="フッター (文字)"/>
    <w:basedOn w:val="a0"/>
    <w:link w:val="a6"/>
    <w:uiPriority w:val="99"/>
    <w:semiHidden/>
    <w:rsid w:val="00BF747E"/>
  </w:style>
  <w:style w:type="paragraph" w:styleId="a8">
    <w:name w:val="Balloon Text"/>
    <w:basedOn w:val="a"/>
    <w:link w:val="a9"/>
    <w:uiPriority w:val="99"/>
    <w:semiHidden/>
    <w:unhideWhenUsed/>
    <w:rsid w:val="00A76A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A8C"/>
    <w:rPr>
      <w:rFonts w:asciiTheme="majorHAnsi" w:eastAsiaTheme="majorEastAsia" w:hAnsiTheme="majorHAnsi" w:cstheme="majorBidi"/>
      <w:sz w:val="18"/>
      <w:szCs w:val="18"/>
    </w:rPr>
  </w:style>
  <w:style w:type="table" w:styleId="aa">
    <w:name w:val="Table Grid"/>
    <w:basedOn w:val="a1"/>
    <w:uiPriority w:val="59"/>
    <w:rsid w:val="00500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B5E"/>
    <w:pPr>
      <w:ind w:leftChars="400" w:left="840"/>
    </w:pPr>
  </w:style>
  <w:style w:type="paragraph" w:styleId="a4">
    <w:name w:val="header"/>
    <w:basedOn w:val="a"/>
    <w:link w:val="a5"/>
    <w:uiPriority w:val="99"/>
    <w:semiHidden/>
    <w:unhideWhenUsed/>
    <w:rsid w:val="00BF747E"/>
    <w:pPr>
      <w:tabs>
        <w:tab w:val="center" w:pos="4252"/>
        <w:tab w:val="right" w:pos="8504"/>
      </w:tabs>
      <w:snapToGrid w:val="0"/>
    </w:pPr>
  </w:style>
  <w:style w:type="character" w:customStyle="1" w:styleId="a5">
    <w:name w:val="ヘッダー (文字)"/>
    <w:basedOn w:val="a0"/>
    <w:link w:val="a4"/>
    <w:uiPriority w:val="99"/>
    <w:semiHidden/>
    <w:rsid w:val="00BF747E"/>
  </w:style>
  <w:style w:type="paragraph" w:styleId="a6">
    <w:name w:val="footer"/>
    <w:basedOn w:val="a"/>
    <w:link w:val="a7"/>
    <w:uiPriority w:val="99"/>
    <w:semiHidden/>
    <w:unhideWhenUsed/>
    <w:rsid w:val="00BF747E"/>
    <w:pPr>
      <w:tabs>
        <w:tab w:val="center" w:pos="4252"/>
        <w:tab w:val="right" w:pos="8504"/>
      </w:tabs>
      <w:snapToGrid w:val="0"/>
    </w:pPr>
  </w:style>
  <w:style w:type="character" w:customStyle="1" w:styleId="a7">
    <w:name w:val="フッター (文字)"/>
    <w:basedOn w:val="a0"/>
    <w:link w:val="a6"/>
    <w:uiPriority w:val="99"/>
    <w:semiHidden/>
    <w:rsid w:val="00BF747E"/>
  </w:style>
  <w:style w:type="paragraph" w:styleId="a8">
    <w:name w:val="Balloon Text"/>
    <w:basedOn w:val="a"/>
    <w:link w:val="a9"/>
    <w:uiPriority w:val="99"/>
    <w:semiHidden/>
    <w:unhideWhenUsed/>
    <w:rsid w:val="00A76A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A8C"/>
    <w:rPr>
      <w:rFonts w:asciiTheme="majorHAnsi" w:eastAsiaTheme="majorEastAsia" w:hAnsiTheme="majorHAnsi" w:cstheme="majorBidi"/>
      <w:sz w:val="18"/>
      <w:szCs w:val="18"/>
    </w:rPr>
  </w:style>
  <w:style w:type="table" w:styleId="aa">
    <w:name w:val="Table Grid"/>
    <w:basedOn w:val="a1"/>
    <w:uiPriority w:val="59"/>
    <w:rsid w:val="00500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A85F-6C80-48EB-A68D-242BCCB6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2012-05-11T00:44:00Z</cp:lastPrinted>
  <dcterms:created xsi:type="dcterms:W3CDTF">2012-05-11T01:09:00Z</dcterms:created>
  <dcterms:modified xsi:type="dcterms:W3CDTF">2012-05-11T01:09:00Z</dcterms:modified>
</cp:coreProperties>
</file>