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0" w:rsidRDefault="003068E0">
      <w:pPr>
        <w:rPr>
          <w:rFonts w:hint="eastAsia"/>
        </w:rPr>
      </w:pPr>
      <w:r>
        <w:t>２０１２　予防医学　追試</w:t>
      </w:r>
    </w:p>
    <w:p w:rsidR="003068E0" w:rsidRDefault="003068E0">
      <w:pPr>
        <w:rPr>
          <w:rFonts w:hint="eastAsia"/>
        </w:rPr>
      </w:pPr>
    </w:p>
    <w:p w:rsidR="003068E0" w:rsidRDefault="003068E0">
      <w:r>
        <w:rPr>
          <w:color w:val="000000"/>
        </w:rPr>
        <w:t>堤先生</w:t>
      </w:r>
      <w:r>
        <w:rPr>
          <w:color w:val="000000"/>
        </w:rPr>
        <w:t xml:space="preserve"> </w:t>
      </w:r>
      <w:r>
        <w:rPr>
          <w:color w:val="000000"/>
        </w:rPr>
        <w:t>記述が四問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①</w:t>
      </w:r>
      <w:r>
        <w:rPr>
          <w:color w:val="000000"/>
        </w:rPr>
        <w:t>危険因子とは何か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②</w:t>
      </w:r>
      <w:r>
        <w:rPr>
          <w:color w:val="000000"/>
        </w:rPr>
        <w:t>プレホスピタルケアで救急救命士ができることを五つ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③</w:t>
      </w:r>
      <w:r>
        <w:rPr>
          <w:color w:val="000000"/>
        </w:rPr>
        <w:t>措置入院について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④</w:t>
      </w:r>
      <w:r>
        <w:rPr>
          <w:color w:val="000000"/>
        </w:rPr>
        <w:t>有病率と罹患率の違い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和田先生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①</w:t>
      </w:r>
      <w:r>
        <w:rPr>
          <w:color w:val="000000"/>
        </w:rPr>
        <w:t>コホート研究の計算問題。相対危険度、寄与危険度、寄与危険割合を求め、それぞれの意味を記述。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②</w:t>
      </w:r>
      <w:r>
        <w:rPr>
          <w:color w:val="000000"/>
        </w:rPr>
        <w:t>感染型と毒素型の食中毒を一つずつあげ、特徴を表に書く。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太田先生</w:t>
      </w:r>
      <w:r>
        <w:rPr>
          <w:color w:val="000000"/>
        </w:rPr>
        <w:t xml:space="preserve"> </w:t>
      </w:r>
      <w:r>
        <w:rPr>
          <w:color w:val="000000"/>
        </w:rPr>
        <w:t>三つのうち一つ選んで記述。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①</w:t>
      </w:r>
      <w:r>
        <w:rPr>
          <w:color w:val="000000"/>
        </w:rPr>
        <w:t>子宮頸がんの原因と一次予防・二次予防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②</w:t>
      </w:r>
      <w:r>
        <w:rPr>
          <w:color w:val="000000"/>
        </w:rPr>
        <w:t>避妊法について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③</w:t>
      </w:r>
      <w:r>
        <w:rPr>
          <w:color w:val="000000"/>
        </w:rPr>
        <w:t>人工妊娠中絶について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角田先生</w:t>
      </w:r>
      <w:r>
        <w:rPr>
          <w:color w:val="000000"/>
        </w:rPr>
        <w:t xml:space="preserve"> </w:t>
      </w:r>
      <w:r>
        <w:rPr>
          <w:color w:val="000000"/>
        </w:rPr>
        <w:t>本試と類似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工藤先生</w:t>
      </w:r>
      <w:r>
        <w:rPr>
          <w:color w:val="000000"/>
        </w:rPr>
        <w:t xml:space="preserve"> </w:t>
      </w:r>
      <w:r>
        <w:rPr>
          <w:color w:val="000000"/>
        </w:rPr>
        <w:t>記述が二問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①</w:t>
      </w:r>
      <w:r>
        <w:rPr>
          <w:color w:val="000000"/>
        </w:rPr>
        <w:t>電離放射線の確率的影響、確定的影響</w:t>
      </w:r>
      <w:r>
        <w:rPr>
          <w:color w:val="000000"/>
        </w:rPr>
        <w:br/>
      </w:r>
      <w:r>
        <w:rPr>
          <w:rFonts w:ascii="ＭＳ 明朝" w:eastAsia="ＭＳ 明朝" w:hAnsi="ＭＳ 明朝" w:cs="ＭＳ 明朝" w:hint="eastAsia"/>
          <w:color w:val="000000"/>
        </w:rPr>
        <w:t>②</w:t>
      </w:r>
      <w:r>
        <w:rPr>
          <w:color w:val="000000"/>
        </w:rPr>
        <w:t>医師の任務について</w:t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br/>
      </w:r>
      <w:r>
        <w:rPr>
          <w:color w:val="000000"/>
        </w:rPr>
        <w:t>星先生</w:t>
      </w:r>
      <w:r>
        <w:rPr>
          <w:color w:val="000000"/>
        </w:rPr>
        <w:t xml:space="preserve"> </w:t>
      </w:r>
      <w:r>
        <w:rPr>
          <w:color w:val="000000"/>
        </w:rPr>
        <w:t>○×</w:t>
      </w:r>
      <w:r>
        <w:rPr>
          <w:color w:val="000000"/>
        </w:rPr>
        <w:t>問題がたくさん。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渋谷先生</w:t>
      </w:r>
      <w:r>
        <w:rPr>
          <w:color w:val="000000"/>
        </w:rPr>
        <w:t xml:space="preserve"> </w:t>
      </w:r>
      <w:r>
        <w:rPr>
          <w:color w:val="000000"/>
        </w:rPr>
        <w:t>医療保険の特徴</w:t>
      </w:r>
      <w:r>
        <w:rPr>
          <w:color w:val="000000"/>
        </w:rPr>
        <w:t>10</w:t>
      </w:r>
      <w:r>
        <w:rPr>
          <w:color w:val="000000"/>
        </w:rPr>
        <w:t>個を列挙せよ</w:t>
      </w:r>
    </w:p>
    <w:sectPr w:rsidR="00306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E0"/>
    <w:rsid w:val="003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2013-02-19T03:28:00Z</dcterms:created>
  <dcterms:modified xsi:type="dcterms:W3CDTF">2013-02-19T03:30:00Z</dcterms:modified>
</cp:coreProperties>
</file>