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F3" w:rsidRDefault="008646F3" w:rsidP="008646F3">
      <w:r>
        <w:rPr>
          <w:rFonts w:hint="eastAsia"/>
        </w:rPr>
        <w:t>内分泌・代謝系Ⅰ第</w:t>
      </w:r>
      <w:r>
        <w:rPr>
          <w:rFonts w:hint="eastAsia"/>
        </w:rPr>
        <w:t>1</w:t>
      </w:r>
      <w:r>
        <w:rPr>
          <w:rFonts w:hint="eastAsia"/>
        </w:rPr>
        <w:t>講「内分泌・代謝序論」</w:t>
      </w:r>
      <w:r>
        <w:rPr>
          <w:rFonts w:hint="eastAsia"/>
        </w:rPr>
        <w:t xml:space="preserve"> 2012</w:t>
      </w:r>
      <w:r>
        <w:rPr>
          <w:rFonts w:hint="eastAsia"/>
        </w:rPr>
        <w:t>年</w:t>
      </w:r>
      <w:r>
        <w:rPr>
          <w:rFonts w:hint="eastAsia"/>
        </w:rPr>
        <w:t>10</w:t>
      </w:r>
      <w:r>
        <w:rPr>
          <w:rFonts w:hint="eastAsia"/>
        </w:rPr>
        <w:t>月</w:t>
      </w:r>
      <w:r>
        <w:rPr>
          <w:rFonts w:hint="eastAsia"/>
        </w:rPr>
        <w:t>30</w:t>
      </w:r>
      <w:r>
        <w:rPr>
          <w:rFonts w:hint="eastAsia"/>
        </w:rPr>
        <w:t>日</w:t>
      </w:r>
    </w:p>
    <w:p w:rsidR="00B14FEB" w:rsidRDefault="008646F3" w:rsidP="008646F3">
      <w:r>
        <w:rPr>
          <w:rFonts w:hint="eastAsia"/>
        </w:rPr>
        <w:t>担当：七里眞義先生（内分泌代謝内科学）</w:t>
      </w:r>
    </w:p>
    <w:p w:rsidR="008646F3" w:rsidRDefault="008646F3" w:rsidP="008646F3"/>
    <w:p w:rsidR="008646F3" w:rsidRDefault="00B26B49" w:rsidP="008646F3">
      <w:r>
        <w:rPr>
          <w:rFonts w:hint="eastAsia"/>
        </w:rPr>
        <w:t>★</w:t>
      </w:r>
      <w:r w:rsidR="008646F3">
        <w:rPr>
          <w:rFonts w:hint="eastAsia"/>
        </w:rPr>
        <w:t>ホルモンとは</w:t>
      </w:r>
    </w:p>
    <w:p w:rsidR="008646F3" w:rsidRDefault="008646F3" w:rsidP="008646F3">
      <w:r>
        <w:rPr>
          <w:rFonts w:hint="eastAsia"/>
        </w:rPr>
        <w:t>内分泌腺や内分泌細胞から血液またはリンパ液中に分泌され、血流により運ばれて特定の標的器官に作用する内因性生理活性物質の総称</w:t>
      </w:r>
    </w:p>
    <w:p w:rsidR="008646F3" w:rsidRDefault="008646F3" w:rsidP="008646F3"/>
    <w:p w:rsidR="008646F3" w:rsidRDefault="00B26B49" w:rsidP="008646F3">
      <w:r>
        <w:rPr>
          <w:rFonts w:hint="eastAsia"/>
        </w:rPr>
        <w:t>★</w:t>
      </w:r>
      <w:r w:rsidR="008646F3">
        <w:rPr>
          <w:rFonts w:hint="eastAsia"/>
        </w:rPr>
        <w:t>ホルモンの古典的な定義</w:t>
      </w:r>
    </w:p>
    <w:p w:rsidR="008646F3" w:rsidRDefault="008646F3" w:rsidP="008646F3">
      <w:r>
        <w:rPr>
          <w:rFonts w:hint="eastAsia"/>
        </w:rPr>
        <w:t>内分泌腺から分泌されたホルモンが血流で運搬され、遠隔にある標的臓器に到達し、受容体を介してその作用を発現するシステム。</w:t>
      </w:r>
    </w:p>
    <w:p w:rsidR="008646F3" w:rsidRDefault="008646F3" w:rsidP="008646F3"/>
    <w:p w:rsidR="008646F3" w:rsidRDefault="00B26B49" w:rsidP="008646F3">
      <w:r>
        <w:rPr>
          <w:rFonts w:hint="eastAsia"/>
        </w:rPr>
        <w:t>★</w:t>
      </w:r>
      <w:r w:rsidR="008646F3">
        <w:rPr>
          <w:rFonts w:hint="eastAsia"/>
        </w:rPr>
        <w:t>「内分泌系の変遷」</w:t>
      </w:r>
    </w:p>
    <w:p w:rsidR="008646F3" w:rsidRDefault="008646F3" w:rsidP="008646F3"/>
    <w:p w:rsidR="008646F3" w:rsidRDefault="00B26B49" w:rsidP="008646F3">
      <w:r>
        <w:rPr>
          <w:rFonts w:hint="eastAsia"/>
        </w:rPr>
        <w:t>・</w:t>
      </w:r>
      <w:r w:rsidR="008646F3">
        <w:rPr>
          <w:rFonts w:hint="eastAsia"/>
        </w:rPr>
        <w:t>神経ホルモン</w:t>
      </w:r>
      <w:r w:rsidR="008646F3">
        <w:rPr>
          <w:rFonts w:hint="eastAsia"/>
        </w:rPr>
        <w:t xml:space="preserve"> </w:t>
      </w:r>
      <w:r w:rsidR="008646F3">
        <w:t>–</w:t>
      </w:r>
      <w:r w:rsidR="008646F3">
        <w:rPr>
          <w:rFonts w:hint="eastAsia"/>
        </w:rPr>
        <w:t xml:space="preserve"> </w:t>
      </w:r>
      <w:r w:rsidR="008646F3">
        <w:rPr>
          <w:rFonts w:hint="eastAsia"/>
        </w:rPr>
        <w:t>神経細胞から血中に分泌</w:t>
      </w:r>
    </w:p>
    <w:p w:rsidR="008646F3" w:rsidRDefault="00B26B49" w:rsidP="008646F3">
      <w:r>
        <w:rPr>
          <w:rFonts w:hint="eastAsia"/>
        </w:rPr>
        <w:t>・</w:t>
      </w:r>
      <w:r w:rsidR="008646F3">
        <w:rPr>
          <w:rFonts w:hint="eastAsia"/>
        </w:rPr>
        <w:t>パラクリン</w:t>
      </w:r>
      <w:r w:rsidR="008646F3" w:rsidRPr="008646F3">
        <w:t xml:space="preserve">– </w:t>
      </w:r>
      <w:r w:rsidR="008646F3">
        <w:rPr>
          <w:rFonts w:hint="eastAsia"/>
        </w:rPr>
        <w:t>近隣の細胞に作用</w:t>
      </w:r>
    </w:p>
    <w:p w:rsidR="008646F3" w:rsidRDefault="00B26B49" w:rsidP="008646F3">
      <w:r>
        <w:rPr>
          <w:rFonts w:hint="eastAsia"/>
        </w:rPr>
        <w:t>・</w:t>
      </w:r>
      <w:r w:rsidR="008646F3">
        <w:rPr>
          <w:rFonts w:hint="eastAsia"/>
        </w:rPr>
        <w:t>オートクリン</w:t>
      </w:r>
      <w:r w:rsidR="008646F3" w:rsidRPr="008646F3">
        <w:t xml:space="preserve"> – </w:t>
      </w:r>
      <w:r w:rsidR="008646F3">
        <w:rPr>
          <w:rFonts w:hint="eastAsia"/>
        </w:rPr>
        <w:t>分泌細胞自身に作用</w:t>
      </w:r>
    </w:p>
    <w:p w:rsidR="008646F3" w:rsidRDefault="008646F3" w:rsidP="008646F3"/>
    <w:p w:rsidR="008646F3" w:rsidRDefault="008646F3" w:rsidP="008646F3">
      <w:r>
        <w:rPr>
          <w:noProof/>
        </w:rPr>
        <w:drawing>
          <wp:inline distT="0" distB="0" distL="0" distR="0">
            <wp:extent cx="2924175" cy="2040830"/>
            <wp:effectExtent l="0" t="0" r="0" b="0"/>
            <wp:docPr id="1" name="図 1" descr="C:\Users\daiji\Desktop\内分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ji\Desktop\内分泌.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040830"/>
                    </a:xfrm>
                    <a:prstGeom prst="rect">
                      <a:avLst/>
                    </a:prstGeom>
                    <a:noFill/>
                    <a:ln>
                      <a:noFill/>
                    </a:ln>
                  </pic:spPr>
                </pic:pic>
              </a:graphicData>
            </a:graphic>
          </wp:inline>
        </w:drawing>
      </w:r>
    </w:p>
    <w:p w:rsidR="008646F3" w:rsidRDefault="008646F3" w:rsidP="008646F3"/>
    <w:p w:rsidR="009C1FE9" w:rsidRDefault="008646F3" w:rsidP="008646F3">
      <w:pPr>
        <w:rPr>
          <w:rFonts w:hint="eastAsia"/>
        </w:rPr>
      </w:pPr>
      <w:r>
        <w:rPr>
          <w:rFonts w:hint="eastAsia"/>
        </w:rPr>
        <w:t>※ただし、古典的定義のホルモンが国試でも出題され、学生が学ばなければいけない</w:t>
      </w:r>
    </w:p>
    <w:p w:rsidR="008646F3" w:rsidRDefault="008646F3" w:rsidP="008646F3">
      <w:r>
        <w:rPr>
          <w:rFonts w:hint="eastAsia"/>
        </w:rPr>
        <w:t>9</w:t>
      </w:r>
      <w:r>
        <w:rPr>
          <w:rFonts w:hint="eastAsia"/>
        </w:rPr>
        <w:t>割</w:t>
      </w:r>
      <w:r w:rsidR="009C1FE9">
        <w:rPr>
          <w:rFonts w:hint="eastAsia"/>
        </w:rPr>
        <w:t>のホルモン</w:t>
      </w:r>
      <w:r>
        <w:rPr>
          <w:rFonts w:hint="eastAsia"/>
        </w:rPr>
        <w:t>は古典的な定義のもの</w:t>
      </w:r>
    </w:p>
    <w:p w:rsidR="008646F3" w:rsidRDefault="008646F3" w:rsidP="008646F3"/>
    <w:p w:rsidR="008646F3" w:rsidRDefault="008646F3" w:rsidP="008646F3"/>
    <w:p w:rsidR="008646F3" w:rsidRDefault="008646F3" w:rsidP="008646F3"/>
    <w:p w:rsidR="008646F3" w:rsidRDefault="008646F3" w:rsidP="008646F3"/>
    <w:p w:rsidR="008646F3" w:rsidRDefault="008646F3" w:rsidP="008646F3"/>
    <w:p w:rsidR="008646F3" w:rsidRDefault="008646F3" w:rsidP="008646F3"/>
    <w:p w:rsidR="008646F3" w:rsidRDefault="008646F3" w:rsidP="008646F3"/>
    <w:p w:rsidR="008646F3" w:rsidRDefault="00D82CD0" w:rsidP="008646F3">
      <w:r>
        <w:rPr>
          <w:rFonts w:hint="eastAsia"/>
        </w:rPr>
        <w:lastRenderedPageBreak/>
        <w:t>★</w:t>
      </w:r>
      <w:r w:rsidR="008646F3">
        <w:rPr>
          <w:rFonts w:hint="eastAsia"/>
        </w:rPr>
        <w:t>ホルモンの種類とその作用形成</w:t>
      </w:r>
    </w:p>
    <w:p w:rsidR="008646F3" w:rsidRDefault="00D82CD0" w:rsidP="008646F3">
      <w:r>
        <w:rPr>
          <w:rFonts w:hint="eastAsia"/>
        </w:rPr>
        <w:t>・</w:t>
      </w:r>
      <w:r w:rsidR="008646F3">
        <w:rPr>
          <w:rFonts w:hint="eastAsia"/>
        </w:rPr>
        <w:t>ペプチドホルモン</w:t>
      </w:r>
    </w:p>
    <w:p w:rsidR="008646F3" w:rsidRDefault="008646F3" w:rsidP="008646F3">
      <w:r>
        <w:rPr>
          <w:rFonts w:hint="eastAsia"/>
        </w:rPr>
        <w:t>細胞表面の膜受容体に結合し細胞内キナーゼ、ホスファターゼ</w:t>
      </w:r>
      <w:r w:rsidR="00C1429C">
        <w:rPr>
          <w:rFonts w:hint="eastAsia"/>
        </w:rPr>
        <w:t>の活性調節によるタンパク質リン酸化を制御、細胞内の</w:t>
      </w:r>
      <w:proofErr w:type="spellStart"/>
      <w:r w:rsidR="00C1429C">
        <w:rPr>
          <w:rFonts w:hint="eastAsia"/>
        </w:rPr>
        <w:t>Ca</w:t>
      </w:r>
      <w:proofErr w:type="spellEnd"/>
      <w:r w:rsidR="00C1429C">
        <w:rPr>
          <w:rFonts w:hint="eastAsia"/>
        </w:rPr>
        <w:t>濃度の変化により細胞応答をきたす</w:t>
      </w:r>
    </w:p>
    <w:p w:rsidR="00C1429C" w:rsidRDefault="00D82CD0" w:rsidP="008646F3">
      <w:r>
        <w:rPr>
          <w:rFonts w:hint="eastAsia"/>
        </w:rPr>
        <w:t>・</w:t>
      </w:r>
      <w:r w:rsidR="00C1429C">
        <w:rPr>
          <w:rFonts w:hint="eastAsia"/>
        </w:rPr>
        <w:t>ステロイドホルモン</w:t>
      </w:r>
    </w:p>
    <w:p w:rsidR="00C1429C" w:rsidRDefault="00C1429C" w:rsidP="008646F3">
      <w:r>
        <w:rPr>
          <w:rFonts w:hint="eastAsia"/>
        </w:rPr>
        <w:t>細胞膜を通過して、細胞質内、核内受容体に結合し、活性化した核内受容体が転写因子として働く</w:t>
      </w:r>
    </w:p>
    <w:p w:rsidR="00C1429C" w:rsidRDefault="00C1429C" w:rsidP="008646F3"/>
    <w:p w:rsidR="00C1429C" w:rsidRDefault="00D82CD0" w:rsidP="008646F3">
      <w:r>
        <w:rPr>
          <w:rFonts w:hint="eastAsia"/>
        </w:rPr>
        <w:t>★</w:t>
      </w:r>
      <w:r w:rsidR="00C1429C">
        <w:rPr>
          <w:rFonts w:hint="eastAsia"/>
        </w:rPr>
        <w:t>ホルモン研究の歴史</w:t>
      </w:r>
    </w:p>
    <w:p w:rsidR="00C1429C" w:rsidRDefault="00C1429C" w:rsidP="008646F3">
      <w:r>
        <w:rPr>
          <w:rFonts w:hint="eastAsia"/>
        </w:rPr>
        <w:t>1.</w:t>
      </w:r>
      <w:r>
        <w:rPr>
          <w:rFonts w:hint="eastAsia"/>
        </w:rPr>
        <w:t>ホルモンの発見</w:t>
      </w:r>
    </w:p>
    <w:p w:rsidR="00C1429C" w:rsidRDefault="00C1429C" w:rsidP="008646F3">
      <w:r>
        <w:rPr>
          <w:rFonts w:hint="eastAsia"/>
        </w:rPr>
        <w:t>2.</w:t>
      </w:r>
      <w:r>
        <w:rPr>
          <w:rFonts w:hint="eastAsia"/>
        </w:rPr>
        <w:t>血液中のホルモンの測定</w:t>
      </w:r>
    </w:p>
    <w:p w:rsidR="00C1429C" w:rsidRDefault="00C1429C" w:rsidP="008646F3">
      <w:r>
        <w:rPr>
          <w:rFonts w:hint="eastAsia"/>
        </w:rPr>
        <w:t>3.</w:t>
      </w:r>
      <w:r>
        <w:rPr>
          <w:rFonts w:hint="eastAsia"/>
        </w:rPr>
        <w:t>ホルモンの欠乏による病態</w:t>
      </w:r>
    </w:p>
    <w:p w:rsidR="00C1429C" w:rsidRDefault="00C1429C" w:rsidP="008646F3">
      <w:r>
        <w:rPr>
          <w:rFonts w:hint="eastAsia"/>
        </w:rPr>
        <w:t>4.</w:t>
      </w:r>
      <w:r>
        <w:rPr>
          <w:rFonts w:hint="eastAsia"/>
        </w:rPr>
        <w:t>ホルモン補充による治療</w:t>
      </w:r>
    </w:p>
    <w:p w:rsidR="00C1429C" w:rsidRDefault="00C1429C" w:rsidP="008646F3"/>
    <w:tbl>
      <w:tblPr>
        <w:tblpPr w:leftFromText="142" w:rightFromText="142" w:vertAnchor="text" w:tblpX="598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C1429C" w:rsidTr="00097F53">
        <w:trPr>
          <w:trHeight w:val="3279"/>
        </w:trPr>
        <w:tc>
          <w:tcPr>
            <w:tcW w:w="2190" w:type="dxa"/>
            <w:tcBorders>
              <w:top w:val="nil"/>
              <w:left w:val="nil"/>
              <w:bottom w:val="nil"/>
              <w:right w:val="nil"/>
            </w:tcBorders>
          </w:tcPr>
          <w:p w:rsidR="00C1429C" w:rsidRDefault="00C1429C" w:rsidP="00C1429C">
            <w:r>
              <w:rPr>
                <w:rFonts w:hint="eastAsia"/>
                <w:noProof/>
              </w:rPr>
              <w:drawing>
                <wp:inline distT="0" distB="0" distL="0" distR="0" wp14:anchorId="0B57E428" wp14:editId="45D892E5">
                  <wp:extent cx="1157629" cy="1524000"/>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px-Fredrick_ba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699" cy="1521460"/>
                          </a:xfrm>
                          <a:prstGeom prst="rect">
                            <a:avLst/>
                          </a:prstGeom>
                        </pic:spPr>
                      </pic:pic>
                    </a:graphicData>
                  </a:graphic>
                </wp:inline>
              </w:drawing>
            </w:r>
          </w:p>
          <w:p w:rsidR="00C1429C" w:rsidRDefault="00C1429C" w:rsidP="00C1429C">
            <w:r>
              <w:rPr>
                <w:rFonts w:hint="eastAsia"/>
              </w:rPr>
              <w:t>Ｆ</w:t>
            </w:r>
            <w:r>
              <w:rPr>
                <w:rFonts w:hint="eastAsia"/>
              </w:rPr>
              <w:t>.</w:t>
            </w:r>
            <w:r>
              <w:rPr>
                <w:rFonts w:hint="eastAsia"/>
              </w:rPr>
              <w:t>Ｇ</w:t>
            </w:r>
            <w:r>
              <w:rPr>
                <w:rFonts w:hint="eastAsia"/>
              </w:rPr>
              <w:t>.</w:t>
            </w:r>
            <w:r w:rsidR="00097F53" w:rsidRPr="00097F53">
              <w:rPr>
                <w:rFonts w:hint="eastAsia"/>
              </w:rPr>
              <w:t>バンティング</w:t>
            </w:r>
          </w:p>
          <w:p w:rsidR="00097F53" w:rsidRPr="00097F53" w:rsidRDefault="00097F53" w:rsidP="00C1429C">
            <w:pPr>
              <w:rPr>
                <w:sz w:val="21"/>
                <w:szCs w:val="21"/>
              </w:rPr>
            </w:pPr>
            <w:r w:rsidRPr="00097F53">
              <w:rPr>
                <w:rFonts w:hint="eastAsia"/>
                <w:sz w:val="21"/>
                <w:szCs w:val="21"/>
              </w:rPr>
              <w:t>（</w:t>
            </w:r>
            <w:r w:rsidRPr="00097F53">
              <w:rPr>
                <w:rFonts w:hint="eastAsia"/>
                <w:sz w:val="21"/>
                <w:szCs w:val="21"/>
              </w:rPr>
              <w:t>1891-1941</w:t>
            </w:r>
            <w:r w:rsidRPr="00097F53">
              <w:rPr>
                <w:rFonts w:hint="eastAsia"/>
                <w:sz w:val="21"/>
                <w:szCs w:val="21"/>
              </w:rPr>
              <w:t>）</w:t>
            </w:r>
          </w:p>
        </w:tc>
      </w:tr>
    </w:tbl>
    <w:p w:rsidR="00C1429C" w:rsidRDefault="00C1429C" w:rsidP="008646F3">
      <w:r>
        <w:rPr>
          <w:rFonts w:hint="eastAsia"/>
        </w:rPr>
        <w:t>インスリンの発見</w:t>
      </w:r>
    </w:p>
    <w:p w:rsidR="00C1429C" w:rsidRDefault="00C1429C" w:rsidP="008646F3">
      <w:r>
        <w:rPr>
          <w:rFonts w:hint="eastAsia"/>
        </w:rPr>
        <w:t>1921</w:t>
      </w:r>
      <w:r>
        <w:rPr>
          <w:rFonts w:hint="eastAsia"/>
        </w:rPr>
        <w:t>年</w:t>
      </w:r>
      <w:r>
        <w:rPr>
          <w:rFonts w:hint="eastAsia"/>
        </w:rPr>
        <w:t>7</w:t>
      </w:r>
      <w:r>
        <w:rPr>
          <w:rFonts w:hint="eastAsia"/>
        </w:rPr>
        <w:t>月</w:t>
      </w:r>
    </w:p>
    <w:p w:rsidR="00C1429C" w:rsidRDefault="00C1429C" w:rsidP="008646F3">
      <w:r>
        <w:rPr>
          <w:rFonts w:hint="eastAsia"/>
        </w:rPr>
        <w:t>膵臓抽出液中の内分泌物質をアイレチンと命名</w:t>
      </w:r>
    </w:p>
    <w:p w:rsidR="00C1429C" w:rsidRDefault="00C1429C" w:rsidP="008646F3">
      <w:r>
        <w:rPr>
          <w:rFonts w:hint="eastAsia"/>
        </w:rPr>
        <w:t>1922</w:t>
      </w:r>
      <w:r>
        <w:rPr>
          <w:rFonts w:hint="eastAsia"/>
        </w:rPr>
        <w:t>年</w:t>
      </w:r>
      <w:r>
        <w:rPr>
          <w:rFonts w:hint="eastAsia"/>
        </w:rPr>
        <w:t>1</w:t>
      </w:r>
      <w:r>
        <w:rPr>
          <w:rFonts w:hint="eastAsia"/>
        </w:rPr>
        <w:t>月</w:t>
      </w:r>
    </w:p>
    <w:p w:rsidR="00C1429C" w:rsidRDefault="00C1429C" w:rsidP="008646F3">
      <w:r>
        <w:rPr>
          <w:rFonts w:hint="eastAsia"/>
        </w:rPr>
        <w:t>重症糖尿病患者にアイレチンを投与、劇的な効果</w:t>
      </w:r>
    </w:p>
    <w:p w:rsidR="00C1429C" w:rsidRDefault="00C1429C" w:rsidP="008646F3">
      <w:r>
        <w:rPr>
          <w:rFonts w:hint="eastAsia"/>
        </w:rPr>
        <w:t>1923</w:t>
      </w:r>
      <w:r>
        <w:rPr>
          <w:rFonts w:hint="eastAsia"/>
        </w:rPr>
        <w:t>年</w:t>
      </w:r>
      <w:r>
        <w:rPr>
          <w:rFonts w:hint="eastAsia"/>
        </w:rPr>
        <w:t>10</w:t>
      </w:r>
      <w:r>
        <w:rPr>
          <w:rFonts w:hint="eastAsia"/>
        </w:rPr>
        <w:t>月</w:t>
      </w:r>
    </w:p>
    <w:p w:rsidR="00C1429C" w:rsidRDefault="00097F53" w:rsidP="008646F3">
      <w:r w:rsidRPr="00097F53">
        <w:rPr>
          <w:rFonts w:hint="eastAsia"/>
        </w:rPr>
        <w:t>バンティング</w:t>
      </w:r>
      <w:r w:rsidR="00C1429C">
        <w:rPr>
          <w:rFonts w:hint="eastAsia"/>
        </w:rPr>
        <w:t>とマクラウド、ノーベル賞受賞</w:t>
      </w:r>
    </w:p>
    <w:p w:rsidR="00097F53" w:rsidRDefault="00097F53" w:rsidP="008646F3"/>
    <w:p w:rsidR="00097F53" w:rsidRDefault="00097F53" w:rsidP="008646F3"/>
    <w:p w:rsidR="00097F53" w:rsidRDefault="00097F53" w:rsidP="008646F3"/>
    <w:tbl>
      <w:tblPr>
        <w:tblpPr w:leftFromText="142" w:rightFromText="142" w:vertAnchor="text" w:tblpX="581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tblGrid>
      <w:tr w:rsidR="00097F53" w:rsidTr="00097F53">
        <w:trPr>
          <w:trHeight w:val="4200"/>
        </w:trPr>
        <w:tc>
          <w:tcPr>
            <w:tcW w:w="3450" w:type="dxa"/>
            <w:tcBorders>
              <w:top w:val="nil"/>
              <w:left w:val="nil"/>
              <w:bottom w:val="nil"/>
              <w:right w:val="nil"/>
            </w:tcBorders>
          </w:tcPr>
          <w:p w:rsidR="00097F53" w:rsidRDefault="00097F53" w:rsidP="00097F53">
            <w:r>
              <w:rPr>
                <w:rFonts w:hint="eastAsia"/>
                <w:noProof/>
              </w:rPr>
              <w:drawing>
                <wp:inline distT="0" distB="0" distL="0" distR="0">
                  <wp:extent cx="1771650" cy="2371961"/>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ing&amp;b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774" cy="2385516"/>
                          </a:xfrm>
                          <a:prstGeom prst="rect">
                            <a:avLst/>
                          </a:prstGeom>
                        </pic:spPr>
                      </pic:pic>
                    </a:graphicData>
                  </a:graphic>
                </wp:inline>
              </w:drawing>
            </w:r>
          </w:p>
          <w:p w:rsidR="00097F53" w:rsidRDefault="00097F53" w:rsidP="00097F53">
            <w:r>
              <w:rPr>
                <w:rFonts w:hint="eastAsia"/>
              </w:rPr>
              <w:t>バンティングとベスト</w:t>
            </w:r>
          </w:p>
        </w:tc>
      </w:tr>
    </w:tbl>
    <w:p w:rsidR="00097F53" w:rsidRDefault="00097F53" w:rsidP="008646F3"/>
    <w:p w:rsidR="00097F53" w:rsidRDefault="00097F53" w:rsidP="008646F3">
      <w:r>
        <w:rPr>
          <w:rFonts w:hint="eastAsia"/>
        </w:rPr>
        <w:t>インスリンの役割</w:t>
      </w:r>
    </w:p>
    <w:p w:rsidR="00097F53" w:rsidRDefault="00097F53" w:rsidP="008646F3">
      <w:r>
        <w:rPr>
          <w:rFonts w:hint="eastAsia"/>
        </w:rPr>
        <w:t>膵臓全摘出犬（</w:t>
      </w:r>
      <w:r>
        <w:rPr>
          <w:rFonts w:hint="eastAsia"/>
        </w:rPr>
        <w:t>1921</w:t>
      </w:r>
      <w:r>
        <w:rPr>
          <w:rFonts w:hint="eastAsia"/>
        </w:rPr>
        <w:t>）</w:t>
      </w:r>
    </w:p>
    <w:p w:rsidR="00097F53" w:rsidRDefault="00097F53" w:rsidP="008646F3">
      <w:r>
        <w:rPr>
          <w:rFonts w:hint="eastAsia"/>
        </w:rPr>
        <w:t>インスリンの投与で生存可能</w:t>
      </w:r>
    </w:p>
    <w:p w:rsidR="00B26B49" w:rsidRDefault="00B26B49" w:rsidP="008646F3"/>
    <w:p w:rsidR="00B26B49" w:rsidRDefault="00B26B49" w:rsidP="008646F3"/>
    <w:p w:rsidR="00B26B49" w:rsidRDefault="00B26B49" w:rsidP="008646F3"/>
    <w:p w:rsidR="00B26B49" w:rsidRDefault="00B26B49" w:rsidP="008646F3"/>
    <w:p w:rsidR="00B26B49" w:rsidRDefault="00B26B49" w:rsidP="008646F3"/>
    <w:p w:rsidR="00B26B49" w:rsidRDefault="00B26B49" w:rsidP="008646F3"/>
    <w:p w:rsidR="00B26B49" w:rsidRDefault="00B26B49" w:rsidP="008646F3"/>
    <w:p w:rsidR="00B26B49" w:rsidRDefault="00B26B49" w:rsidP="008646F3"/>
    <w:p w:rsidR="00B26B49" w:rsidRDefault="00D82CD0" w:rsidP="008646F3">
      <w:r>
        <w:rPr>
          <w:rFonts w:hint="eastAsia"/>
        </w:rPr>
        <w:lastRenderedPageBreak/>
        <w:t>★</w:t>
      </w:r>
      <w:r w:rsidR="00B26B49">
        <w:rPr>
          <w:rFonts w:hint="eastAsia"/>
        </w:rPr>
        <w:t>糖尿病とは</w:t>
      </w:r>
    </w:p>
    <w:p w:rsidR="00D82CD0" w:rsidRDefault="00D82CD0" w:rsidP="008646F3">
      <w:r>
        <w:rPr>
          <w:rFonts w:hint="eastAsia"/>
        </w:rPr>
        <w:t>・インスリンの作用不足による慢性高血糖が主徴で種々の特徴的な代謝異常を伴う</w:t>
      </w:r>
    </w:p>
    <w:p w:rsidR="00D82CD0" w:rsidRDefault="00D82CD0" w:rsidP="008646F3">
      <w:r>
        <w:rPr>
          <w:rFonts w:hint="eastAsia"/>
        </w:rPr>
        <w:t>・発症には環境因子と遺伝因子が関与</w:t>
      </w:r>
    </w:p>
    <w:p w:rsidR="00D82CD0" w:rsidRDefault="00D82CD0" w:rsidP="008646F3">
      <w:r>
        <w:rPr>
          <w:rFonts w:hint="eastAsia"/>
        </w:rPr>
        <w:t>・代謝異常が長期間続くと特有の血管合併症及び神経障害をもたらす</w:t>
      </w:r>
    </w:p>
    <w:p w:rsidR="00D82CD0" w:rsidRDefault="00D82CD0" w:rsidP="008646F3">
      <w:r>
        <w:rPr>
          <w:rFonts w:hint="eastAsia"/>
        </w:rPr>
        <w:t>・動脈硬化の危険因子であり心血管障害を促進する</w:t>
      </w:r>
    </w:p>
    <w:p w:rsidR="00D82CD0" w:rsidRDefault="00D82CD0" w:rsidP="008646F3"/>
    <w:p w:rsidR="00D82CD0" w:rsidRDefault="00D82CD0" w:rsidP="008646F3">
      <w:r>
        <w:rPr>
          <w:rFonts w:hint="eastAsia"/>
        </w:rPr>
        <w:t>★糖尿病の成因</w:t>
      </w:r>
    </w:p>
    <w:p w:rsidR="00D82CD0" w:rsidRDefault="00D82CD0" w:rsidP="008646F3">
      <w:r>
        <w:rPr>
          <w:rFonts w:hint="eastAsia"/>
        </w:rPr>
        <w:t>Ⅰ型</w:t>
      </w:r>
    </w:p>
    <w:p w:rsidR="00D82CD0" w:rsidRDefault="00D82CD0" w:rsidP="008646F3">
      <w:r>
        <w:rPr>
          <w:rFonts w:hint="eastAsia"/>
        </w:rPr>
        <w:t>Ⅱ型</w:t>
      </w:r>
    </w:p>
    <w:p w:rsidR="00D82CD0" w:rsidRDefault="00D82CD0" w:rsidP="008646F3">
      <w:r>
        <w:rPr>
          <w:rFonts w:hint="eastAsia"/>
        </w:rPr>
        <w:t>その他（妊娠性糖尿病など）</w:t>
      </w:r>
    </w:p>
    <w:tbl>
      <w:tblPr>
        <w:tblpPr w:leftFromText="142" w:rightFromText="142" w:vertAnchor="text" w:tblpX="5695"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tblGrid>
      <w:tr w:rsidR="00D82CD0" w:rsidTr="00D82CD0">
        <w:trPr>
          <w:trHeight w:val="1935"/>
        </w:trPr>
        <w:tc>
          <w:tcPr>
            <w:tcW w:w="2655" w:type="dxa"/>
            <w:tcBorders>
              <w:top w:val="nil"/>
              <w:left w:val="nil"/>
              <w:bottom w:val="nil"/>
              <w:right w:val="nil"/>
            </w:tcBorders>
          </w:tcPr>
          <w:p w:rsidR="00D82CD0" w:rsidRDefault="00D82CD0" w:rsidP="00D82CD0">
            <w:r>
              <w:rPr>
                <w:rFonts w:hint="eastAsia"/>
                <w:noProof/>
              </w:rPr>
              <w:drawing>
                <wp:inline distT="0" distB="0" distL="0" distR="0">
                  <wp:extent cx="1391920" cy="16814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rinN-u100-pic.jpg"/>
                          <pic:cNvPicPr/>
                        </pic:nvPicPr>
                        <pic:blipFill>
                          <a:blip r:embed="rId10">
                            <a:extLst>
                              <a:ext uri="{28A0092B-C50C-407E-A947-70E740481C1C}">
                                <a14:useLocalDpi xmlns:a14="http://schemas.microsoft.com/office/drawing/2010/main" val="0"/>
                              </a:ext>
                            </a:extLst>
                          </a:blip>
                          <a:stretch>
                            <a:fillRect/>
                          </a:stretch>
                        </pic:blipFill>
                        <pic:spPr>
                          <a:xfrm>
                            <a:off x="0" y="0"/>
                            <a:ext cx="1391920" cy="1681480"/>
                          </a:xfrm>
                          <a:prstGeom prst="rect">
                            <a:avLst/>
                          </a:prstGeom>
                        </pic:spPr>
                      </pic:pic>
                    </a:graphicData>
                  </a:graphic>
                </wp:inline>
              </w:drawing>
            </w:r>
          </w:p>
          <w:p w:rsidR="00D82CD0" w:rsidRDefault="00D82CD0" w:rsidP="00D82CD0">
            <w:r>
              <w:rPr>
                <w:rFonts w:hint="eastAsia"/>
              </w:rPr>
              <w:t>インスリン製剤</w:t>
            </w:r>
          </w:p>
        </w:tc>
      </w:tr>
    </w:tbl>
    <w:p w:rsidR="00D82CD0" w:rsidRDefault="00D82CD0" w:rsidP="008646F3"/>
    <w:p w:rsidR="00D82CD0" w:rsidRDefault="00D82CD0" w:rsidP="008646F3">
      <w:r>
        <w:rPr>
          <w:rFonts w:hint="eastAsia"/>
        </w:rPr>
        <w:t>糖尿病とインスリン</w:t>
      </w:r>
    </w:p>
    <w:p w:rsidR="00D82CD0" w:rsidRDefault="00D82CD0" w:rsidP="008646F3">
      <w:r>
        <w:rPr>
          <w:rFonts w:hint="eastAsia"/>
        </w:rPr>
        <w:t>インスリン依存性・・・インスリンが生存に必要</w:t>
      </w:r>
    </w:p>
    <w:p w:rsidR="00D82CD0" w:rsidRDefault="00D82CD0" w:rsidP="008646F3">
      <w:r>
        <w:rPr>
          <w:rFonts w:hint="eastAsia"/>
        </w:rPr>
        <w:t>Ⅰ型糖尿病</w:t>
      </w:r>
    </w:p>
    <w:p w:rsidR="00B26B49" w:rsidRDefault="00B26B49" w:rsidP="008646F3"/>
    <w:p w:rsidR="00D82CD0" w:rsidRDefault="00D82CD0" w:rsidP="008646F3"/>
    <w:p w:rsidR="00D82CD0" w:rsidRDefault="00D82CD0" w:rsidP="008646F3"/>
    <w:p w:rsidR="00D82CD0" w:rsidRDefault="00D82CD0" w:rsidP="008646F3"/>
    <w:p w:rsidR="00D82CD0" w:rsidRDefault="00D82CD0" w:rsidP="008646F3"/>
    <w:p w:rsidR="00D82CD0" w:rsidRDefault="00D82CD0" w:rsidP="008646F3"/>
    <w:p w:rsidR="00D82CD0" w:rsidRDefault="00D82CD0" w:rsidP="008646F3">
      <w:r>
        <w:rPr>
          <w:rFonts w:hint="eastAsia"/>
        </w:rPr>
        <w:t>★糖尿病ケトアシドーシス</w:t>
      </w:r>
    </w:p>
    <w:p w:rsidR="00D82CD0" w:rsidRDefault="00D82CD0" w:rsidP="008646F3">
      <w:r>
        <w:rPr>
          <w:rFonts w:hint="eastAsia"/>
        </w:rPr>
        <w:t>（</w:t>
      </w:r>
      <w:r>
        <w:rPr>
          <w:rFonts w:hint="eastAsia"/>
        </w:rPr>
        <w:t xml:space="preserve">Diabetic </w:t>
      </w:r>
      <w:proofErr w:type="spellStart"/>
      <w:r>
        <w:rPr>
          <w:rFonts w:hint="eastAsia"/>
        </w:rPr>
        <w:t>ketoacidosis:DIK</w:t>
      </w:r>
      <w:proofErr w:type="spellEnd"/>
      <w:r>
        <w:rPr>
          <w:rFonts w:hint="eastAsia"/>
        </w:rPr>
        <w:t>）</w:t>
      </w:r>
    </w:p>
    <w:p w:rsidR="00D82CD0" w:rsidRDefault="00D82CD0" w:rsidP="008646F3">
      <w:r>
        <w:rPr>
          <w:rFonts w:hint="eastAsia"/>
        </w:rPr>
        <w:t>極度のインスリン不足のため血糖をエネルギー源として利用できない</w:t>
      </w:r>
    </w:p>
    <w:p w:rsidR="00D82CD0" w:rsidRDefault="00D82CD0" w:rsidP="008646F3">
      <w:r>
        <w:rPr>
          <w:rFonts w:hint="eastAsia"/>
        </w:rPr>
        <w:t>→代わりに筋肉、脂肪がエネルギー源として消費</w:t>
      </w:r>
    </w:p>
    <w:p w:rsidR="00D82CD0" w:rsidRDefault="00D82CD0" w:rsidP="008646F3">
      <w:r>
        <w:rPr>
          <w:rFonts w:hint="eastAsia"/>
        </w:rPr>
        <w:t>→ケトン体の蓄積</w:t>
      </w:r>
    </w:p>
    <w:p w:rsidR="00D82CD0" w:rsidRDefault="00D82CD0" w:rsidP="008646F3">
      <w:r>
        <w:rPr>
          <w:rFonts w:hint="eastAsia"/>
        </w:rPr>
        <w:t>→血液が酸性（アシドーシス）</w:t>
      </w:r>
    </w:p>
    <w:p w:rsidR="00D82CD0" w:rsidRDefault="00D82CD0" w:rsidP="008646F3">
      <w:r>
        <w:rPr>
          <w:rFonts w:hint="eastAsia"/>
        </w:rPr>
        <w:t>→意識障害</w:t>
      </w:r>
    </w:p>
    <w:p w:rsidR="00D82CD0" w:rsidRDefault="00D82CD0" w:rsidP="008646F3"/>
    <w:p w:rsidR="00D82CD0" w:rsidRDefault="00D82CD0" w:rsidP="008646F3">
      <w:r>
        <w:rPr>
          <w:rFonts w:hint="eastAsia"/>
        </w:rPr>
        <w:t>起こりやすいのはⅠ型糖尿病</w:t>
      </w:r>
    </w:p>
    <w:p w:rsidR="00D82CD0" w:rsidRDefault="00D82CD0" w:rsidP="008646F3">
      <w:r>
        <w:rPr>
          <w:rFonts w:hint="eastAsia"/>
        </w:rPr>
        <w:t>きっかけはインスリンの自己中断、感染、ストレス、暴飲暴食</w:t>
      </w:r>
    </w:p>
    <w:p w:rsidR="00D82CD0" w:rsidRDefault="00D82CD0" w:rsidP="00D82CD0"/>
    <w:p w:rsidR="00D82CD0" w:rsidRDefault="00D82CD0" w:rsidP="00D82CD0">
      <w:r>
        <w:rPr>
          <w:rFonts w:hint="eastAsia"/>
        </w:rPr>
        <w:t>絶対的インスリン不足の病態→インスリンで治療</w:t>
      </w:r>
    </w:p>
    <w:p w:rsidR="00D82CD0" w:rsidRDefault="00D82CD0" w:rsidP="00D82CD0"/>
    <w:p w:rsidR="00D82CD0" w:rsidRDefault="00D82CD0" w:rsidP="00D82CD0"/>
    <w:p w:rsidR="00D82CD0" w:rsidRDefault="00D82CD0" w:rsidP="00D82CD0"/>
    <w:p w:rsidR="00D82CD0" w:rsidRDefault="00D82CD0" w:rsidP="00D82CD0"/>
    <w:p w:rsidR="00D82CD0" w:rsidRDefault="00D82CD0" w:rsidP="00D82CD0">
      <w:r>
        <w:rPr>
          <w:rFonts w:hint="eastAsia"/>
        </w:rPr>
        <w:lastRenderedPageBreak/>
        <w:t>★インスリンと薬物治療</w:t>
      </w:r>
    </w:p>
    <w:p w:rsidR="00D82CD0" w:rsidRDefault="00D82CD0" w:rsidP="00D82CD0">
      <w:r>
        <w:rPr>
          <w:rFonts w:hint="eastAsia"/>
        </w:rPr>
        <w:t>インスリン非依存性</w:t>
      </w:r>
    </w:p>
    <w:p w:rsidR="00D82CD0" w:rsidRDefault="00D82CD0" w:rsidP="00D82CD0">
      <w:r>
        <w:rPr>
          <w:rFonts w:hint="eastAsia"/>
        </w:rPr>
        <w:t>インスリン投与が生存に必要ではない</w:t>
      </w:r>
    </w:p>
    <w:p w:rsidR="00D82CD0" w:rsidRDefault="00D82CD0" w:rsidP="00D82CD0">
      <w:r>
        <w:rPr>
          <w:rFonts w:hint="eastAsia"/>
        </w:rPr>
        <w:t>日本人ではⅡ型糖尿病がほとんど</w:t>
      </w:r>
    </w:p>
    <w:p w:rsidR="00D82CD0" w:rsidRDefault="00D82CD0" w:rsidP="00D82CD0"/>
    <w:p w:rsidR="009F6D6C" w:rsidRDefault="009F6D6C" w:rsidP="00D82CD0"/>
    <w:p w:rsidR="009F6D6C" w:rsidRDefault="009F6D6C" w:rsidP="00D82CD0">
      <w:r>
        <w:rPr>
          <w:rFonts w:hint="eastAsia"/>
        </w:rPr>
        <w:t>★脳下垂体</w:t>
      </w:r>
    </w:p>
    <w:p w:rsidR="009F6D6C" w:rsidRDefault="009F6D6C" w:rsidP="00D82CD0">
      <w:r>
        <w:rPr>
          <w:rFonts w:hint="eastAsia"/>
        </w:rPr>
        <w:t>頭蓋骨の下側の凹み（トルコ鞍）に収まっている</w:t>
      </w:r>
    </w:p>
    <w:p w:rsidR="009F6D6C" w:rsidRDefault="009F6D6C" w:rsidP="00D82CD0">
      <w:r>
        <w:rPr>
          <w:noProof/>
        </w:rPr>
        <w:drawing>
          <wp:inline distT="0" distB="0" distL="0" distR="0">
            <wp:extent cx="4239399" cy="259080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ルコ鞍.jpg"/>
                    <pic:cNvPicPr/>
                  </pic:nvPicPr>
                  <pic:blipFill>
                    <a:blip r:embed="rId11">
                      <a:extLst>
                        <a:ext uri="{28A0092B-C50C-407E-A947-70E740481C1C}">
                          <a14:useLocalDpi xmlns:a14="http://schemas.microsoft.com/office/drawing/2010/main" val="0"/>
                        </a:ext>
                      </a:extLst>
                    </a:blip>
                    <a:stretch>
                      <a:fillRect/>
                    </a:stretch>
                  </pic:blipFill>
                  <pic:spPr>
                    <a:xfrm>
                      <a:off x="0" y="0"/>
                      <a:ext cx="4247124" cy="2595521"/>
                    </a:xfrm>
                    <a:prstGeom prst="rect">
                      <a:avLst/>
                    </a:prstGeom>
                  </pic:spPr>
                </pic:pic>
              </a:graphicData>
            </a:graphic>
          </wp:inline>
        </w:drawing>
      </w:r>
    </w:p>
    <w:p w:rsidR="009F6D6C" w:rsidRDefault="009F6D6C" w:rsidP="00D82CD0"/>
    <w:p w:rsidR="009F6D6C" w:rsidRDefault="009F6D6C" w:rsidP="00D82CD0">
      <w:r>
        <w:rPr>
          <w:rFonts w:hint="eastAsia"/>
        </w:rPr>
        <w:t>圧迫で両耳側半盲</w:t>
      </w:r>
    </w:p>
    <w:p w:rsidR="009F6D6C" w:rsidRDefault="009F6D6C" w:rsidP="00D82CD0"/>
    <w:p w:rsidR="009F6D6C" w:rsidRDefault="00F60B66" w:rsidP="00D82CD0">
      <w:r>
        <w:rPr>
          <w:rFonts w:hint="eastAsia"/>
        </w:rPr>
        <w:t>☆</w:t>
      </w:r>
      <w:bookmarkStart w:id="0" w:name="_GoBack"/>
      <w:bookmarkEnd w:id="0"/>
      <w:r w:rsidR="009F6D6C">
        <w:rPr>
          <w:rFonts w:hint="eastAsia"/>
        </w:rPr>
        <w:t>成長ホルモンの異常</w:t>
      </w:r>
    </w:p>
    <w:p w:rsidR="009F6D6C" w:rsidRDefault="009F6D6C" w:rsidP="00D82CD0">
      <w:r>
        <w:rPr>
          <w:rFonts w:hint="eastAsia"/>
        </w:rPr>
        <w:t>成長ホルモンの過剰</w:t>
      </w:r>
    </w:p>
    <w:p w:rsidR="009F6D6C" w:rsidRDefault="009F6D6C" w:rsidP="00D82CD0">
      <w:r>
        <w:rPr>
          <w:rFonts w:hint="eastAsia"/>
        </w:rPr>
        <w:t>・巨人症</w:t>
      </w:r>
    </w:p>
    <w:p w:rsidR="009F6D6C" w:rsidRDefault="009F6D6C" w:rsidP="00D82CD0">
      <w:r>
        <w:rPr>
          <w:rFonts w:hint="eastAsia"/>
        </w:rPr>
        <w:t>・末端肥大症　←</w:t>
      </w:r>
      <w:r w:rsidRPr="009F6D6C">
        <w:rPr>
          <w:rFonts w:hint="eastAsia"/>
        </w:rPr>
        <w:t>骨端線</w:t>
      </w:r>
      <w:r>
        <w:rPr>
          <w:rFonts w:hint="eastAsia"/>
        </w:rPr>
        <w:t>が閉じた大人になってから脳下垂体腫瘍ができたら</w:t>
      </w:r>
    </w:p>
    <w:p w:rsidR="009F6D6C" w:rsidRDefault="009F6D6C" w:rsidP="00D82CD0">
      <w:r>
        <w:rPr>
          <w:rFonts w:hint="eastAsia"/>
        </w:rPr>
        <w:t>成長ホルモンの欠乏</w:t>
      </w:r>
    </w:p>
    <w:p w:rsidR="009F6D6C" w:rsidRDefault="009F6D6C" w:rsidP="00D82CD0">
      <w:r>
        <w:rPr>
          <w:rFonts w:hint="eastAsia"/>
        </w:rPr>
        <w:t>・下垂体性小人症</w:t>
      </w:r>
    </w:p>
    <w:p w:rsidR="009F6D6C" w:rsidRDefault="009F6D6C" w:rsidP="00D82CD0"/>
    <w:p w:rsidR="009F6D6C" w:rsidRDefault="009F6D6C" w:rsidP="00D82CD0"/>
    <w:p w:rsidR="009F6D6C" w:rsidRDefault="009F6D6C" w:rsidP="00D82CD0"/>
    <w:p w:rsidR="009F6D6C" w:rsidRDefault="009F6D6C" w:rsidP="00D82CD0"/>
    <w:p w:rsidR="009F6D6C" w:rsidRDefault="009F6D6C" w:rsidP="00D82CD0"/>
    <w:p w:rsidR="009F6D6C" w:rsidRDefault="009F6D6C" w:rsidP="00D82CD0"/>
    <w:p w:rsidR="009F6D6C" w:rsidRDefault="009F6D6C" w:rsidP="00D82CD0"/>
    <w:p w:rsidR="009F6D6C" w:rsidRDefault="009F6D6C" w:rsidP="00D82CD0">
      <w:r>
        <w:rPr>
          <w:rFonts w:hint="eastAsia"/>
        </w:rPr>
        <w:lastRenderedPageBreak/>
        <w:t>★甲状腺</w:t>
      </w:r>
    </w:p>
    <w:p w:rsidR="009F6D6C" w:rsidRDefault="009F6D6C" w:rsidP="00D82CD0">
      <w:r>
        <w:rPr>
          <w:noProof/>
        </w:rPr>
        <w:drawing>
          <wp:inline distT="0" distB="0" distL="0" distR="0">
            <wp:extent cx="3670300" cy="3098800"/>
            <wp:effectExtent l="0" t="0" r="635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甲状腺.jpg"/>
                    <pic:cNvPicPr/>
                  </pic:nvPicPr>
                  <pic:blipFill>
                    <a:blip r:embed="rId12">
                      <a:extLst>
                        <a:ext uri="{28A0092B-C50C-407E-A947-70E740481C1C}">
                          <a14:useLocalDpi xmlns:a14="http://schemas.microsoft.com/office/drawing/2010/main" val="0"/>
                        </a:ext>
                      </a:extLst>
                    </a:blip>
                    <a:stretch>
                      <a:fillRect/>
                    </a:stretch>
                  </pic:blipFill>
                  <pic:spPr>
                    <a:xfrm>
                      <a:off x="0" y="0"/>
                      <a:ext cx="3670300" cy="3098800"/>
                    </a:xfrm>
                    <a:prstGeom prst="rect">
                      <a:avLst/>
                    </a:prstGeom>
                  </pic:spPr>
                </pic:pic>
              </a:graphicData>
            </a:graphic>
          </wp:inline>
        </w:drawing>
      </w:r>
    </w:p>
    <w:p w:rsidR="009F6D6C" w:rsidRDefault="009F6D6C" w:rsidP="00D82CD0"/>
    <w:p w:rsidR="009F6D6C" w:rsidRDefault="009F6D6C" w:rsidP="00D82CD0">
      <w:r>
        <w:rPr>
          <w:rFonts w:hint="eastAsia"/>
        </w:rPr>
        <w:t>甲状腺ホルモン</w:t>
      </w:r>
    </w:p>
    <w:p w:rsidR="009F6D6C" w:rsidRDefault="009F6D6C" w:rsidP="00D82CD0">
      <w:r>
        <w:rPr>
          <w:rFonts w:hint="eastAsia"/>
        </w:rPr>
        <w:t>・サイロキシン（</w:t>
      </w:r>
      <w:r>
        <w:rPr>
          <w:rFonts w:hint="eastAsia"/>
        </w:rPr>
        <w:t>T4</w:t>
      </w:r>
      <w:r>
        <w:rPr>
          <w:rFonts w:hint="eastAsia"/>
        </w:rPr>
        <w:t>）</w:t>
      </w:r>
    </w:p>
    <w:p w:rsidR="009F6D6C" w:rsidRDefault="009F6D6C" w:rsidP="00D82CD0">
      <w:r>
        <w:rPr>
          <w:rFonts w:hint="eastAsia"/>
        </w:rPr>
        <w:t>・トリヨードサイロニン</w:t>
      </w:r>
      <w:r>
        <w:rPr>
          <w:rFonts w:hint="eastAsia"/>
        </w:rPr>
        <w:t>(T3)</w:t>
      </w:r>
    </w:p>
    <w:p w:rsidR="009F6D6C" w:rsidRDefault="009F6D6C" w:rsidP="00D82CD0"/>
    <w:p w:rsidR="009F6D6C" w:rsidRDefault="009F6D6C" w:rsidP="00D82CD0"/>
    <w:p w:rsidR="009F6D6C" w:rsidRDefault="009F6D6C" w:rsidP="00D82CD0">
      <w:r>
        <w:rPr>
          <w:rFonts w:hint="eastAsia"/>
        </w:rPr>
        <w:t>★副腎</w:t>
      </w:r>
    </w:p>
    <w:p w:rsidR="009F6D6C" w:rsidRDefault="009F6D6C" w:rsidP="00D82CD0">
      <w:r>
        <w:rPr>
          <w:noProof/>
        </w:rPr>
        <w:drawing>
          <wp:inline distT="0" distB="0" distL="0" distR="0" wp14:anchorId="589FE461" wp14:editId="09094C36">
            <wp:extent cx="2383044" cy="2695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副腎.jpg"/>
                    <pic:cNvPicPr/>
                  </pic:nvPicPr>
                  <pic:blipFill>
                    <a:blip r:embed="rId13">
                      <a:extLst>
                        <a:ext uri="{28A0092B-C50C-407E-A947-70E740481C1C}">
                          <a14:useLocalDpi xmlns:a14="http://schemas.microsoft.com/office/drawing/2010/main" val="0"/>
                        </a:ext>
                      </a:extLst>
                    </a:blip>
                    <a:stretch>
                      <a:fillRect/>
                    </a:stretch>
                  </pic:blipFill>
                  <pic:spPr>
                    <a:xfrm>
                      <a:off x="0" y="0"/>
                      <a:ext cx="2385488" cy="2698340"/>
                    </a:xfrm>
                    <a:prstGeom prst="rect">
                      <a:avLst/>
                    </a:prstGeom>
                  </pic:spPr>
                </pic:pic>
              </a:graphicData>
            </a:graphic>
          </wp:inline>
        </w:drawing>
      </w:r>
    </w:p>
    <w:p w:rsidR="009F6D6C" w:rsidRDefault="009F6D6C" w:rsidP="00D82CD0"/>
    <w:p w:rsidR="009F6D6C" w:rsidRDefault="009F6D6C" w:rsidP="00D82CD0"/>
    <w:p w:rsidR="009F6D6C" w:rsidRDefault="00932CB8" w:rsidP="00D82CD0">
      <w:r>
        <w:rPr>
          <w:noProof/>
        </w:rPr>
        <w:lastRenderedPageBreak/>
        <w:drawing>
          <wp:inline distT="0" distB="0" distL="0" distR="0">
            <wp:extent cx="5400040" cy="22840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副腎の図.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2284095"/>
                    </a:xfrm>
                    <a:prstGeom prst="rect">
                      <a:avLst/>
                    </a:prstGeom>
                  </pic:spPr>
                </pic:pic>
              </a:graphicData>
            </a:graphic>
          </wp:inline>
        </w:drawing>
      </w:r>
    </w:p>
    <w:p w:rsidR="00932CB8" w:rsidRDefault="00932CB8" w:rsidP="00D82CD0"/>
    <w:p w:rsidR="00932CB8" w:rsidRDefault="00932CB8" w:rsidP="00D82CD0">
      <w:r>
        <w:rPr>
          <w:rFonts w:hint="eastAsia"/>
        </w:rPr>
        <w:t>☆副腎髄質ホルモン</w:t>
      </w:r>
    </w:p>
    <w:p w:rsidR="00932CB8" w:rsidRDefault="00932CB8" w:rsidP="00D82CD0">
      <w:r>
        <w:rPr>
          <w:rFonts w:hint="eastAsia"/>
        </w:rPr>
        <w:t>クロマフィン細胞と呼ばれる分泌細胞からカテコールアミンを分泌</w:t>
      </w:r>
    </w:p>
    <w:p w:rsidR="00932CB8" w:rsidRDefault="00932CB8" w:rsidP="00D82CD0">
      <w:r>
        <w:rPr>
          <w:rFonts w:hint="eastAsia"/>
        </w:rPr>
        <w:t>・アドレナリン</w:t>
      </w:r>
    </w:p>
    <w:p w:rsidR="00932CB8" w:rsidRDefault="00932CB8" w:rsidP="00D82CD0">
      <w:r>
        <w:rPr>
          <w:rFonts w:hint="eastAsia"/>
        </w:rPr>
        <w:t>・ノルアドレナリン</w:t>
      </w:r>
    </w:p>
    <w:p w:rsidR="00932CB8" w:rsidRDefault="00932CB8" w:rsidP="00D82CD0">
      <w:r>
        <w:rPr>
          <w:rFonts w:hint="eastAsia"/>
        </w:rPr>
        <w:t>カテコールアミンの作用</w:t>
      </w:r>
    </w:p>
    <w:p w:rsidR="00932CB8" w:rsidRDefault="00932CB8" w:rsidP="00D82CD0">
      <w:r>
        <w:rPr>
          <w:rFonts w:hint="eastAsia"/>
        </w:rPr>
        <w:t>・心拍数増加（β</w:t>
      </w:r>
      <w:r>
        <w:rPr>
          <w:rFonts w:hint="eastAsia"/>
        </w:rPr>
        <w:t>1</w:t>
      </w:r>
      <w:r>
        <w:rPr>
          <w:rFonts w:hint="eastAsia"/>
        </w:rPr>
        <w:t>）</w:t>
      </w:r>
    </w:p>
    <w:p w:rsidR="00932CB8" w:rsidRDefault="00932CB8" w:rsidP="00D82CD0">
      <w:r>
        <w:rPr>
          <w:rFonts w:hint="eastAsia"/>
        </w:rPr>
        <w:t>・消化管の運動抑制（α</w:t>
      </w:r>
      <w:r>
        <w:rPr>
          <w:rFonts w:hint="eastAsia"/>
        </w:rPr>
        <w:t>1</w:t>
      </w:r>
      <w:r>
        <w:rPr>
          <w:rFonts w:hint="eastAsia"/>
        </w:rPr>
        <w:t>）</w:t>
      </w:r>
    </w:p>
    <w:p w:rsidR="00932CB8" w:rsidRDefault="00932CB8" w:rsidP="00D82CD0">
      <w:r>
        <w:rPr>
          <w:rFonts w:hint="eastAsia"/>
        </w:rPr>
        <w:t>・肝グリコーゲン分解促進（α</w:t>
      </w:r>
      <w:r>
        <w:rPr>
          <w:rFonts w:hint="eastAsia"/>
        </w:rPr>
        <w:t>1</w:t>
      </w:r>
      <w:r>
        <w:rPr>
          <w:rFonts w:hint="eastAsia"/>
        </w:rPr>
        <w:t>、β１）</w:t>
      </w:r>
    </w:p>
    <w:p w:rsidR="00932CB8" w:rsidRDefault="00932CB8" w:rsidP="00D82CD0"/>
    <w:p w:rsidR="00932CB8" w:rsidRDefault="00932CB8" w:rsidP="00D82CD0">
      <w:r>
        <w:rPr>
          <w:rFonts w:hint="eastAsia"/>
        </w:rPr>
        <w:t>☆副腎皮質ホルモン</w:t>
      </w:r>
    </w:p>
    <w:p w:rsidR="00932CB8" w:rsidRDefault="00932CB8" w:rsidP="00D82CD0">
      <w:r>
        <w:rPr>
          <w:rFonts w:hint="eastAsia"/>
        </w:rPr>
        <w:t>・球状帯・・・電解質コルチコイド</w:t>
      </w:r>
    </w:p>
    <w:p w:rsidR="00932CB8" w:rsidRDefault="00932CB8" w:rsidP="00D82CD0">
      <w:r>
        <w:rPr>
          <w:rFonts w:hint="eastAsia"/>
        </w:rPr>
        <w:t xml:space="preserve">　　　　　　　　アルドステロンー電解質調節、体液貯留</w:t>
      </w:r>
    </w:p>
    <w:p w:rsidR="00932CB8" w:rsidRDefault="00932CB8" w:rsidP="00D82CD0">
      <w:r>
        <w:rPr>
          <w:rFonts w:hint="eastAsia"/>
        </w:rPr>
        <w:t>・束状帯・・・糖質コルチコイド</w:t>
      </w:r>
    </w:p>
    <w:p w:rsidR="00932CB8" w:rsidRDefault="00932CB8" w:rsidP="00D82CD0">
      <w:r>
        <w:rPr>
          <w:rFonts w:hint="eastAsia"/>
        </w:rPr>
        <w:t xml:space="preserve">　　　　　　　　コルチゾールー糖新生、神経作用、抗炎症作用</w:t>
      </w:r>
    </w:p>
    <w:p w:rsidR="00932CB8" w:rsidRDefault="00932CB8" w:rsidP="00D82CD0">
      <w:r>
        <w:rPr>
          <w:rFonts w:hint="eastAsia"/>
        </w:rPr>
        <w:t>・網状帯・・・性コルチコイド</w:t>
      </w:r>
    </w:p>
    <w:p w:rsidR="00932CB8" w:rsidRDefault="00932CB8" w:rsidP="00D82CD0">
      <w:r>
        <w:rPr>
          <w:rFonts w:hint="eastAsia"/>
        </w:rPr>
        <w:t xml:space="preserve">　　　　　　　　アルドロゲン、エストロゲン、プロゲステロン</w:t>
      </w:r>
    </w:p>
    <w:p w:rsidR="00932CB8" w:rsidRDefault="00932CB8" w:rsidP="00D82CD0"/>
    <w:p w:rsidR="00932CB8" w:rsidRDefault="00932CB8" w:rsidP="00D82CD0"/>
    <w:p w:rsidR="00932CB8" w:rsidRDefault="00932CB8" w:rsidP="00D82CD0"/>
    <w:p w:rsidR="00932CB8" w:rsidRDefault="00932CB8" w:rsidP="00D82CD0"/>
    <w:p w:rsidR="00932CB8" w:rsidRDefault="00932CB8" w:rsidP="00D82CD0"/>
    <w:p w:rsidR="00932CB8" w:rsidRDefault="00932CB8" w:rsidP="00D82CD0"/>
    <w:p w:rsidR="00932CB8" w:rsidRDefault="00932CB8" w:rsidP="00D82CD0"/>
    <w:p w:rsidR="00932CB8" w:rsidRDefault="00932CB8" w:rsidP="00D82CD0"/>
    <w:p w:rsidR="00932CB8" w:rsidRDefault="00932CB8" w:rsidP="00D82CD0"/>
    <w:p w:rsidR="00932CB8" w:rsidRDefault="00932CB8" w:rsidP="00D82CD0">
      <w:r>
        <w:rPr>
          <w:rFonts w:hint="eastAsia"/>
        </w:rPr>
        <w:lastRenderedPageBreak/>
        <w:t>☆コルチゾール</w:t>
      </w:r>
    </w:p>
    <w:p w:rsidR="00932CB8" w:rsidRDefault="00932CB8" w:rsidP="00D82CD0">
      <w:r>
        <w:rPr>
          <w:rFonts w:hint="eastAsia"/>
        </w:rPr>
        <w:t>視床下部→脳下垂体→副腎皮質系の調節機能</w:t>
      </w:r>
    </w:p>
    <w:p w:rsidR="00932CB8" w:rsidRDefault="00932CB8" w:rsidP="00D82CD0"/>
    <w:p w:rsidR="00932CB8" w:rsidRDefault="00932CB8" w:rsidP="00D82CD0">
      <w:r>
        <w:rPr>
          <w:rFonts w:hint="eastAsia"/>
        </w:rPr>
        <w:t>日内リズム　　　朝高く、夜低い</w:t>
      </w:r>
    </w:p>
    <w:p w:rsidR="00932CB8" w:rsidRDefault="00932CB8" w:rsidP="00D82CD0"/>
    <w:p w:rsidR="00932CB8" w:rsidRPr="00932CB8" w:rsidRDefault="00932CB8" w:rsidP="00D82CD0">
      <w:r>
        <w:rPr>
          <w:noProof/>
        </w:rPr>
        <w:drawing>
          <wp:inline distT="0" distB="0" distL="0" distR="0">
            <wp:extent cx="4857750" cy="2038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こるちぞるぞる.gif"/>
                    <pic:cNvPicPr/>
                  </pic:nvPicPr>
                  <pic:blipFill>
                    <a:blip r:embed="rId15">
                      <a:extLst>
                        <a:ext uri="{28A0092B-C50C-407E-A947-70E740481C1C}">
                          <a14:useLocalDpi xmlns:a14="http://schemas.microsoft.com/office/drawing/2010/main" val="0"/>
                        </a:ext>
                      </a:extLst>
                    </a:blip>
                    <a:stretch>
                      <a:fillRect/>
                    </a:stretch>
                  </pic:blipFill>
                  <pic:spPr>
                    <a:xfrm>
                      <a:off x="0" y="0"/>
                      <a:ext cx="4857750" cy="2038350"/>
                    </a:xfrm>
                    <a:prstGeom prst="rect">
                      <a:avLst/>
                    </a:prstGeom>
                  </pic:spPr>
                </pic:pic>
              </a:graphicData>
            </a:graphic>
          </wp:inline>
        </w:drawing>
      </w:r>
    </w:p>
    <w:sectPr w:rsidR="00932CB8" w:rsidRPr="00932CB8">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F6" w:rsidRDefault="006F79F6" w:rsidP="00932CB8">
      <w:r>
        <w:separator/>
      </w:r>
    </w:p>
  </w:endnote>
  <w:endnote w:type="continuationSeparator" w:id="0">
    <w:p w:rsidR="006F79F6" w:rsidRDefault="006F79F6" w:rsidP="0093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30013"/>
      <w:docPartObj>
        <w:docPartGallery w:val="Page Numbers (Bottom of Page)"/>
        <w:docPartUnique/>
      </w:docPartObj>
    </w:sdtPr>
    <w:sdtEndPr/>
    <w:sdtContent>
      <w:sdt>
        <w:sdtPr>
          <w:id w:val="-1669238322"/>
          <w:docPartObj>
            <w:docPartGallery w:val="Page Numbers (Top of Page)"/>
            <w:docPartUnique/>
          </w:docPartObj>
        </w:sdtPr>
        <w:sdtEndPr/>
        <w:sdtContent>
          <w:p w:rsidR="00932CB8" w:rsidRDefault="00932CB8">
            <w:pPr>
              <w:pStyle w:val="a9"/>
              <w:jc w:val="center"/>
            </w:pPr>
            <w:r>
              <w:rPr>
                <w:lang w:val="ja-JP"/>
              </w:rPr>
              <w:t xml:space="preserve"> </w:t>
            </w:r>
            <w:r>
              <w:rPr>
                <w:b/>
                <w:bCs/>
                <w:szCs w:val="24"/>
              </w:rPr>
              <w:fldChar w:fldCharType="begin"/>
            </w:r>
            <w:r>
              <w:rPr>
                <w:b/>
                <w:bCs/>
              </w:rPr>
              <w:instrText>PAGE</w:instrText>
            </w:r>
            <w:r>
              <w:rPr>
                <w:b/>
                <w:bCs/>
                <w:szCs w:val="24"/>
              </w:rPr>
              <w:fldChar w:fldCharType="separate"/>
            </w:r>
            <w:r w:rsidR="00F60B66">
              <w:rPr>
                <w:b/>
                <w:bCs/>
                <w:noProof/>
              </w:rPr>
              <w:t>4</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F60B66">
              <w:rPr>
                <w:b/>
                <w:bCs/>
                <w:noProof/>
              </w:rPr>
              <w:t>7</w:t>
            </w:r>
            <w:r>
              <w:rPr>
                <w:b/>
                <w:bCs/>
                <w:szCs w:val="24"/>
              </w:rPr>
              <w:fldChar w:fldCharType="end"/>
            </w:r>
          </w:p>
        </w:sdtContent>
      </w:sdt>
    </w:sdtContent>
  </w:sdt>
  <w:p w:rsidR="00932CB8" w:rsidRDefault="00932C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F6" w:rsidRDefault="006F79F6" w:rsidP="00932CB8">
      <w:r>
        <w:separator/>
      </w:r>
    </w:p>
  </w:footnote>
  <w:footnote w:type="continuationSeparator" w:id="0">
    <w:p w:rsidR="006F79F6" w:rsidRDefault="006F79F6" w:rsidP="00932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F3"/>
    <w:rsid w:val="00097F53"/>
    <w:rsid w:val="006F79F6"/>
    <w:rsid w:val="008646F3"/>
    <w:rsid w:val="00932CB8"/>
    <w:rsid w:val="009C1FE9"/>
    <w:rsid w:val="009F6D6C"/>
    <w:rsid w:val="00AC777E"/>
    <w:rsid w:val="00B14FEB"/>
    <w:rsid w:val="00B26B49"/>
    <w:rsid w:val="00C1429C"/>
    <w:rsid w:val="00D82CD0"/>
    <w:rsid w:val="00F6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P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6F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429C"/>
  </w:style>
  <w:style w:type="character" w:customStyle="1" w:styleId="a6">
    <w:name w:val="日付 (文字)"/>
    <w:basedOn w:val="a0"/>
    <w:link w:val="a5"/>
    <w:uiPriority w:val="99"/>
    <w:semiHidden/>
    <w:rsid w:val="00C1429C"/>
  </w:style>
  <w:style w:type="paragraph" w:styleId="a7">
    <w:name w:val="header"/>
    <w:basedOn w:val="a"/>
    <w:link w:val="a8"/>
    <w:uiPriority w:val="99"/>
    <w:unhideWhenUsed/>
    <w:rsid w:val="00932CB8"/>
    <w:pPr>
      <w:tabs>
        <w:tab w:val="center" w:pos="4252"/>
        <w:tab w:val="right" w:pos="8504"/>
      </w:tabs>
      <w:snapToGrid w:val="0"/>
    </w:pPr>
  </w:style>
  <w:style w:type="character" w:customStyle="1" w:styleId="a8">
    <w:name w:val="ヘッダー (文字)"/>
    <w:basedOn w:val="a0"/>
    <w:link w:val="a7"/>
    <w:uiPriority w:val="99"/>
    <w:rsid w:val="00932CB8"/>
  </w:style>
  <w:style w:type="paragraph" w:styleId="a9">
    <w:name w:val="footer"/>
    <w:basedOn w:val="a"/>
    <w:link w:val="aa"/>
    <w:uiPriority w:val="99"/>
    <w:unhideWhenUsed/>
    <w:rsid w:val="00932CB8"/>
    <w:pPr>
      <w:tabs>
        <w:tab w:val="center" w:pos="4252"/>
        <w:tab w:val="right" w:pos="8504"/>
      </w:tabs>
      <w:snapToGrid w:val="0"/>
    </w:pPr>
  </w:style>
  <w:style w:type="character" w:customStyle="1" w:styleId="aa">
    <w:name w:val="フッター (文字)"/>
    <w:basedOn w:val="a0"/>
    <w:link w:val="a9"/>
    <w:uiPriority w:val="99"/>
    <w:rsid w:val="00932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P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6F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429C"/>
  </w:style>
  <w:style w:type="character" w:customStyle="1" w:styleId="a6">
    <w:name w:val="日付 (文字)"/>
    <w:basedOn w:val="a0"/>
    <w:link w:val="a5"/>
    <w:uiPriority w:val="99"/>
    <w:semiHidden/>
    <w:rsid w:val="00C1429C"/>
  </w:style>
  <w:style w:type="paragraph" w:styleId="a7">
    <w:name w:val="header"/>
    <w:basedOn w:val="a"/>
    <w:link w:val="a8"/>
    <w:uiPriority w:val="99"/>
    <w:unhideWhenUsed/>
    <w:rsid w:val="00932CB8"/>
    <w:pPr>
      <w:tabs>
        <w:tab w:val="center" w:pos="4252"/>
        <w:tab w:val="right" w:pos="8504"/>
      </w:tabs>
      <w:snapToGrid w:val="0"/>
    </w:pPr>
  </w:style>
  <w:style w:type="character" w:customStyle="1" w:styleId="a8">
    <w:name w:val="ヘッダー (文字)"/>
    <w:basedOn w:val="a0"/>
    <w:link w:val="a7"/>
    <w:uiPriority w:val="99"/>
    <w:rsid w:val="00932CB8"/>
  </w:style>
  <w:style w:type="paragraph" w:styleId="a9">
    <w:name w:val="footer"/>
    <w:basedOn w:val="a"/>
    <w:link w:val="aa"/>
    <w:uiPriority w:val="99"/>
    <w:unhideWhenUsed/>
    <w:rsid w:val="00932CB8"/>
    <w:pPr>
      <w:tabs>
        <w:tab w:val="center" w:pos="4252"/>
        <w:tab w:val="right" w:pos="8504"/>
      </w:tabs>
      <w:snapToGrid w:val="0"/>
    </w:pPr>
  </w:style>
  <w:style w:type="character" w:customStyle="1" w:styleId="aa">
    <w:name w:val="フッター (文字)"/>
    <w:basedOn w:val="a0"/>
    <w:link w:val="a9"/>
    <w:uiPriority w:val="99"/>
    <w:rsid w:val="0093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daiji</dc:creator>
  <cp:lastModifiedBy>daiji</cp:lastModifiedBy>
  <cp:revision>4</cp:revision>
  <dcterms:created xsi:type="dcterms:W3CDTF">2012-10-30T17:34:00Z</dcterms:created>
  <dcterms:modified xsi:type="dcterms:W3CDTF">2012-10-30T18:38:00Z</dcterms:modified>
</cp:coreProperties>
</file>