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09" w:rsidRPr="00F8235D" w:rsidRDefault="00E4418E" w:rsidP="00D63609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F8235D">
        <w:rPr>
          <w:rFonts w:asciiTheme="minorHAnsi" w:eastAsiaTheme="minorEastAsia" w:hAnsiTheme="minorHAnsi"/>
          <w:sz w:val="28"/>
          <w:szCs w:val="28"/>
        </w:rPr>
        <w:t>2010</w:t>
      </w:r>
      <w:r w:rsidRPr="00F8235D">
        <w:rPr>
          <w:rFonts w:asciiTheme="minorHAnsi" w:eastAsiaTheme="minorEastAsia" w:hAnsiTheme="minorEastAsia"/>
          <w:sz w:val="28"/>
          <w:szCs w:val="28"/>
        </w:rPr>
        <w:t xml:space="preserve">年度　</w:t>
      </w:r>
      <w:r w:rsidR="00D353C6" w:rsidRPr="00F8235D">
        <w:rPr>
          <w:rFonts w:asciiTheme="minorHAnsi" w:eastAsiaTheme="minorEastAsia" w:hAnsiTheme="minorEastAsia"/>
          <w:sz w:val="28"/>
          <w:szCs w:val="28"/>
        </w:rPr>
        <w:t>腫瘍系</w:t>
      </w:r>
    </w:p>
    <w:p w:rsidR="003C134E" w:rsidRPr="00F8235D" w:rsidRDefault="003C134E" w:rsidP="00F8235D">
      <w:pPr>
        <w:ind w:leftChars="-100" w:left="212" w:hangingChars="200" w:hanging="422"/>
        <w:jc w:val="left"/>
        <w:rPr>
          <w:rFonts w:asciiTheme="minorHAnsi" w:eastAsiaTheme="minorEastAsia" w:hAnsiTheme="minorHAnsi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Cs w:val="21"/>
        </w:rPr>
        <w:t>Ⅰ</w:t>
      </w:r>
      <w:r w:rsidRPr="00F8235D">
        <w:rPr>
          <w:rFonts w:asciiTheme="minorHAnsi" w:eastAsiaTheme="minorEastAsia" w:hAnsiTheme="minorHAnsi" w:cs="ＭＳ 明朝"/>
          <w:b/>
          <w:szCs w:val="21"/>
        </w:rPr>
        <w:t>.</w:t>
      </w:r>
      <w:r w:rsidRPr="00F8235D">
        <w:rPr>
          <w:rFonts w:asciiTheme="minorHAnsi" w:eastAsiaTheme="minorEastAsia" w:hAnsiTheme="minorEastAsia"/>
          <w:b/>
          <w:szCs w:val="21"/>
        </w:rPr>
        <w:t>宮下</w:t>
      </w:r>
      <w:r w:rsidRPr="00F8235D">
        <w:rPr>
          <w:rFonts w:asciiTheme="minorHAnsi" w:eastAsiaTheme="minorEastAsia" w:hAnsiTheme="minorHAnsi"/>
          <w:szCs w:val="21"/>
        </w:rPr>
        <w:br/>
      </w:r>
      <w:r w:rsidRPr="00F8235D">
        <w:rPr>
          <w:rFonts w:asciiTheme="minorHAnsi" w:eastAsiaTheme="minorEastAsia" w:hAnsiTheme="minorEastAsia"/>
          <w:szCs w:val="21"/>
        </w:rPr>
        <w:t>次の家族性腫瘍における空欄を埋めよ</w:t>
      </w:r>
    </w:p>
    <w:tbl>
      <w:tblPr>
        <w:tblStyle w:val="a8"/>
        <w:tblW w:w="8570" w:type="dxa"/>
        <w:tblInd w:w="210" w:type="dxa"/>
        <w:tblLook w:val="04A0"/>
      </w:tblPr>
      <w:tblGrid>
        <w:gridCol w:w="4280"/>
        <w:gridCol w:w="4290"/>
      </w:tblGrid>
      <w:tr w:rsidR="003C134E" w:rsidRPr="00F8235D" w:rsidTr="003C134E">
        <w:trPr>
          <w:trHeight w:val="470"/>
        </w:trPr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8235D">
              <w:rPr>
                <w:rFonts w:asciiTheme="minorHAnsi" w:eastAsiaTheme="minorEastAsia" w:hAnsiTheme="minorEastAsia"/>
                <w:szCs w:val="21"/>
              </w:rPr>
              <w:t>疾患名</w:t>
            </w:r>
          </w:p>
        </w:tc>
        <w:tc>
          <w:tcPr>
            <w:tcW w:w="4290" w:type="dxa"/>
            <w:tcBorders>
              <w:bottom w:val="double" w:sz="4" w:space="0" w:color="auto"/>
            </w:tcBorders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8235D">
              <w:rPr>
                <w:rFonts w:asciiTheme="minorHAnsi" w:eastAsiaTheme="minorEastAsia" w:hAnsiTheme="minorEastAsia"/>
                <w:szCs w:val="21"/>
              </w:rPr>
              <w:t>原因遺伝子</w:t>
            </w:r>
          </w:p>
        </w:tc>
      </w:tr>
      <w:tr w:rsidR="003C134E" w:rsidRPr="00F8235D" w:rsidTr="003C134E">
        <w:trPr>
          <w:trHeight w:val="499"/>
        </w:trPr>
        <w:tc>
          <w:tcPr>
            <w:tcW w:w="4280" w:type="dxa"/>
            <w:tcBorders>
              <w:top w:val="double" w:sz="4" w:space="0" w:color="auto"/>
            </w:tcBorders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8235D">
              <w:rPr>
                <w:rFonts w:asciiTheme="minorHAnsi" w:eastAsiaTheme="minorEastAsia" w:hAnsiTheme="minorEastAsia"/>
                <w:szCs w:val="21"/>
              </w:rPr>
              <w:t>網膜肉芽腫</w:t>
            </w:r>
          </w:p>
        </w:tc>
        <w:tc>
          <w:tcPr>
            <w:tcW w:w="4290" w:type="dxa"/>
            <w:tcBorders>
              <w:top w:val="double" w:sz="4" w:space="0" w:color="auto"/>
            </w:tcBorders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C134E" w:rsidRPr="00F8235D" w:rsidTr="003C134E">
        <w:trPr>
          <w:trHeight w:val="499"/>
        </w:trPr>
        <w:tc>
          <w:tcPr>
            <w:tcW w:w="428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8235D">
              <w:rPr>
                <w:rFonts w:asciiTheme="minorHAnsi" w:eastAsiaTheme="minorEastAsia" w:hAnsiTheme="minorEastAsia"/>
                <w:szCs w:val="21"/>
              </w:rPr>
              <w:t>家族性腺腫性ポリポーシス</w:t>
            </w:r>
          </w:p>
        </w:tc>
        <w:tc>
          <w:tcPr>
            <w:tcW w:w="429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C134E" w:rsidRPr="00F8235D" w:rsidTr="003C134E">
        <w:trPr>
          <w:trHeight w:val="499"/>
        </w:trPr>
        <w:tc>
          <w:tcPr>
            <w:tcW w:w="428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29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8235D">
              <w:rPr>
                <w:rFonts w:asciiTheme="minorHAnsi" w:eastAsiaTheme="minorEastAsia" w:hAnsiTheme="minorHAnsi"/>
                <w:szCs w:val="21"/>
              </w:rPr>
              <w:t>MSH2,6 MLH1</w:t>
            </w:r>
            <w:r w:rsidRPr="00F8235D">
              <w:rPr>
                <w:rFonts w:asciiTheme="minorHAnsi" w:eastAsiaTheme="minorEastAsia" w:hAnsiTheme="minorEastAsia"/>
                <w:szCs w:val="21"/>
              </w:rPr>
              <w:t>など</w:t>
            </w:r>
          </w:p>
        </w:tc>
      </w:tr>
      <w:tr w:rsidR="003C134E" w:rsidRPr="00F8235D" w:rsidTr="003C134E">
        <w:trPr>
          <w:trHeight w:val="520"/>
        </w:trPr>
        <w:tc>
          <w:tcPr>
            <w:tcW w:w="428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29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8235D">
              <w:rPr>
                <w:rFonts w:asciiTheme="minorHAnsi" w:eastAsiaTheme="minorEastAsia" w:hAnsiTheme="minorHAnsi"/>
                <w:szCs w:val="21"/>
              </w:rPr>
              <w:t>p53</w:t>
            </w:r>
          </w:p>
        </w:tc>
      </w:tr>
      <w:tr w:rsidR="003C134E" w:rsidRPr="00F8235D" w:rsidTr="003C134E">
        <w:trPr>
          <w:trHeight w:val="520"/>
        </w:trPr>
        <w:tc>
          <w:tcPr>
            <w:tcW w:w="428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8235D">
              <w:rPr>
                <w:rFonts w:asciiTheme="minorHAnsi" w:eastAsiaTheme="minorEastAsia" w:hAnsiTheme="minorEastAsia"/>
                <w:szCs w:val="21"/>
              </w:rPr>
              <w:t>家族性乳がん・卵巣がん</w:t>
            </w:r>
          </w:p>
        </w:tc>
        <w:tc>
          <w:tcPr>
            <w:tcW w:w="4290" w:type="dxa"/>
            <w:vAlign w:val="center"/>
          </w:tcPr>
          <w:p w:rsidR="003C134E" w:rsidRPr="00F8235D" w:rsidRDefault="003C134E" w:rsidP="003C13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3C134E" w:rsidRDefault="003C134E" w:rsidP="003C134E">
      <w:pPr>
        <w:ind w:leftChars="-100" w:left="210" w:hangingChars="200" w:hanging="420"/>
        <w:jc w:val="left"/>
        <w:rPr>
          <w:rFonts w:asciiTheme="minorHAnsi" w:eastAsiaTheme="minorEastAsia" w:hAnsiTheme="minorHAnsi" w:hint="eastAsia"/>
          <w:szCs w:val="21"/>
        </w:rPr>
      </w:pPr>
      <w:r w:rsidRPr="00F8235D">
        <w:rPr>
          <w:rFonts w:asciiTheme="minorHAnsi" w:eastAsiaTheme="minorEastAsia" w:hAnsiTheme="minorHAnsi"/>
          <w:szCs w:val="21"/>
        </w:rPr>
        <w:t>  </w:t>
      </w:r>
    </w:p>
    <w:p w:rsidR="00F8235D" w:rsidRPr="00F8235D" w:rsidRDefault="00F8235D" w:rsidP="003C134E">
      <w:pPr>
        <w:ind w:leftChars="-100" w:left="210" w:hangingChars="200" w:hanging="420"/>
        <w:jc w:val="left"/>
        <w:rPr>
          <w:rFonts w:asciiTheme="minorHAnsi" w:eastAsiaTheme="minorEastAsia" w:hAnsiTheme="minorHAnsi"/>
          <w:szCs w:val="21"/>
        </w:rPr>
      </w:pPr>
    </w:p>
    <w:p w:rsidR="003C134E" w:rsidRPr="00F8235D" w:rsidRDefault="003C134E" w:rsidP="00F8235D">
      <w:pPr>
        <w:pStyle w:val="Web"/>
        <w:ind w:leftChars="-69" w:left="-23" w:hangingChars="58" w:hanging="122"/>
        <w:rPr>
          <w:rFonts w:asciiTheme="minorHAnsi" w:eastAsiaTheme="minorEastAsia" w:hAnsiTheme="minorHAnsi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Ⅱ</w:t>
      </w:r>
      <w:r w:rsidRPr="00F8235D">
        <w:rPr>
          <w:rFonts w:asciiTheme="minorHAnsi" w:eastAsiaTheme="minorEastAsia" w:hAnsiTheme="minorHAnsi" w:cs="ＭＳ 明朝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早川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次の空欄を埋めなさい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癌の治療は大きく手術療法、放射線療法、化学療法に分けられるが、それぞれの特徴から手術療法と放射線療法は（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a </w:t>
      </w:r>
      <w:r w:rsidRPr="00F8235D">
        <w:rPr>
          <w:rFonts w:asciiTheme="minorHAnsi" w:eastAsiaTheme="minorEastAsia" w:hAnsiTheme="minorEastAsia"/>
          <w:sz w:val="21"/>
          <w:szCs w:val="21"/>
        </w:rPr>
        <w:t>）療法として、また、放射線療法と化学療法は（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b </w:t>
      </w:r>
      <w:r w:rsidRPr="00F8235D">
        <w:rPr>
          <w:rFonts w:asciiTheme="minorHAnsi" w:eastAsiaTheme="minorEastAsia" w:hAnsiTheme="minorEastAsia"/>
          <w:sz w:val="21"/>
          <w:szCs w:val="21"/>
        </w:rPr>
        <w:t>）療法として包括される。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放射線治療の特徴をまとめると以下のようになる。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EastAsia" w:eastAsiaTheme="minorEastAsia" w:hAnsiTheme="minorEastAsia"/>
          <w:sz w:val="21"/>
          <w:szCs w:val="21"/>
        </w:rPr>
        <w:t>①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病巣部を切除しないで（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c </w:t>
      </w:r>
      <w:r w:rsidRPr="00F8235D">
        <w:rPr>
          <w:rFonts w:asciiTheme="minorHAnsi" w:eastAsiaTheme="minorEastAsia" w:hAnsiTheme="minorEastAsia"/>
          <w:sz w:val="21"/>
          <w:szCs w:val="21"/>
        </w:rPr>
        <w:t>）を温存することが出来る。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EastAsia" w:eastAsiaTheme="minorEastAsia" w:hAnsiTheme="minorEastAsia"/>
          <w:sz w:val="21"/>
          <w:szCs w:val="21"/>
        </w:rPr>
        <w:t>②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手術（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d </w:t>
      </w:r>
      <w:r w:rsidRPr="00F8235D">
        <w:rPr>
          <w:rFonts w:asciiTheme="minorHAnsi" w:eastAsiaTheme="minorEastAsia" w:hAnsiTheme="minorEastAsia"/>
          <w:sz w:val="21"/>
          <w:szCs w:val="21"/>
        </w:rPr>
        <w:t>）部位でも照射出来る。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EastAsia" w:eastAsiaTheme="minorEastAsia" w:hAnsiTheme="minorEastAsia"/>
          <w:sz w:val="21"/>
          <w:szCs w:val="21"/>
        </w:rPr>
        <w:t>③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一般的に外科療法、化学療法に比べて全身への影響が（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e </w:t>
      </w:r>
      <w:r w:rsidRPr="00F8235D">
        <w:rPr>
          <w:rFonts w:asciiTheme="minorHAnsi" w:eastAsiaTheme="minorEastAsia" w:hAnsiTheme="minorEastAsia"/>
          <w:sz w:val="21"/>
          <w:szCs w:val="21"/>
        </w:rPr>
        <w:t>）。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EastAsia" w:eastAsiaTheme="minorEastAsia" w:hAnsiTheme="minorEastAsia"/>
          <w:sz w:val="21"/>
          <w:szCs w:val="21"/>
        </w:rPr>
        <w:t>④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放射線の副作用には（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f </w:t>
      </w:r>
      <w:r w:rsidRPr="00F8235D">
        <w:rPr>
          <w:rFonts w:asciiTheme="minorHAnsi" w:eastAsiaTheme="minorEastAsia" w:hAnsiTheme="minorEastAsia"/>
          <w:sz w:val="21"/>
          <w:szCs w:val="21"/>
        </w:rPr>
        <w:t>）反応と（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g </w:t>
      </w:r>
      <w:r w:rsidRPr="00F8235D">
        <w:rPr>
          <w:rFonts w:asciiTheme="minorHAnsi" w:eastAsiaTheme="minorEastAsia" w:hAnsiTheme="minorEastAsia"/>
          <w:sz w:val="21"/>
          <w:szCs w:val="21"/>
        </w:rPr>
        <w:t>）反応がある。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EastAsia" w:eastAsiaTheme="minorEastAsia" w:hAnsiTheme="minorEastAsia"/>
          <w:sz w:val="21"/>
          <w:szCs w:val="21"/>
        </w:rPr>
        <w:t>⑤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会社の帰りでも（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h </w:t>
      </w:r>
      <w:r w:rsidRPr="00F8235D">
        <w:rPr>
          <w:rFonts w:asciiTheme="minorHAnsi" w:eastAsiaTheme="minorEastAsia" w:hAnsiTheme="minorEastAsia"/>
          <w:sz w:val="21"/>
          <w:szCs w:val="21"/>
        </w:rPr>
        <w:t>）治療が可能である。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</w:p>
    <w:p w:rsidR="003C134E" w:rsidRDefault="003C134E" w:rsidP="003C134E">
      <w:pPr>
        <w:pStyle w:val="Web"/>
        <w:rPr>
          <w:rFonts w:asciiTheme="minorHAnsi" w:eastAsiaTheme="minorEastAsia" w:hAnsiTheme="minorHAnsi" w:hint="eastAsia"/>
          <w:sz w:val="21"/>
          <w:szCs w:val="21"/>
        </w:rPr>
      </w:pPr>
      <w:r w:rsidRPr="00F8235D">
        <w:rPr>
          <w:rFonts w:asciiTheme="minorHAnsi" w:eastAsiaTheme="minorEastAsia" w:hAnsiTheme="minorEastAsia"/>
          <w:sz w:val="21"/>
          <w:szCs w:val="21"/>
        </w:rPr>
        <w:t>放射線治療は体外から病巣に放射するものは外照射といい、病巣に対して組織内、腔内に間接照射するものは（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proofErr w:type="spellStart"/>
      <w:r w:rsidRPr="00F8235D">
        <w:rPr>
          <w:rFonts w:asciiTheme="minorHAnsi" w:eastAsiaTheme="minorEastAsia" w:hAnsiTheme="minorHAnsi"/>
          <w:sz w:val="21"/>
          <w:szCs w:val="21"/>
        </w:rPr>
        <w:t>i</w:t>
      </w:r>
      <w:proofErr w:type="spellEnd"/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）という。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画像を利用して、標的部位に放射線を照射する事を（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j </w:t>
      </w:r>
      <w:r w:rsidRPr="00F8235D">
        <w:rPr>
          <w:rFonts w:asciiTheme="minorHAnsi" w:eastAsiaTheme="minorEastAsia" w:hAnsiTheme="minorEastAsia"/>
          <w:sz w:val="21"/>
          <w:szCs w:val="21"/>
        </w:rPr>
        <w:t>）放射線治療という。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F8235D" w:rsidP="003C134E">
      <w:pPr>
        <w:pStyle w:val="Web"/>
        <w:rPr>
          <w:rFonts w:asciiTheme="minorHAnsi" w:eastAsiaTheme="minorEastAsia" w:hAnsiTheme="minorHAnsi" w:hint="eastAsia"/>
          <w:sz w:val="21"/>
          <w:szCs w:val="21"/>
        </w:rPr>
      </w:pPr>
    </w:p>
    <w:p w:rsidR="00F8235D" w:rsidRPr="00F8235D" w:rsidRDefault="00F8235D" w:rsidP="003C134E">
      <w:pPr>
        <w:pStyle w:val="Web"/>
        <w:rPr>
          <w:rFonts w:asciiTheme="minorHAnsi" w:eastAsiaTheme="minorEastAsia" w:hAnsiTheme="minorHAnsi"/>
          <w:sz w:val="21"/>
          <w:szCs w:val="21"/>
        </w:rPr>
      </w:pPr>
    </w:p>
    <w:p w:rsidR="00F8235D" w:rsidRDefault="003C134E" w:rsidP="00F8235D">
      <w:pPr>
        <w:pStyle w:val="Web"/>
        <w:ind w:leftChars="-50" w:left="17" w:hangingChars="58" w:hanging="122"/>
        <w:rPr>
          <w:rFonts w:asciiTheme="minorHAnsi" w:eastAsiaTheme="minorEastAsia" w:hAnsiTheme="minorEastAsia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lastRenderedPageBreak/>
        <w:t>Ⅲ</w:t>
      </w:r>
      <w:r w:rsidRPr="00F8235D">
        <w:rPr>
          <w:rFonts w:asciiTheme="minorHAnsi" w:eastAsiaTheme="minorEastAsia" w:hAnsiTheme="minorHAnsi" w:cs="ＭＳ 明朝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狩野</w:t>
      </w:r>
      <w:r w:rsidRPr="00F8235D">
        <w:rPr>
          <w:rFonts w:asciiTheme="minorHAnsi" w:eastAsiaTheme="minorEastAsia" w:hAnsiTheme="minorHAnsi"/>
          <w:b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悪性腫瘍の検査所見を５つ示し、それぞれの原因を説明せよ。</w:t>
      </w:r>
    </w:p>
    <w:p w:rsidR="003C134E" w:rsidRPr="00F8235D" w:rsidRDefault="003C134E" w:rsidP="00F8235D">
      <w:pPr>
        <w:pStyle w:val="Web"/>
        <w:spacing w:beforeLines="50" w:beforeAutospacing="0"/>
        <w:ind w:leftChars="-100" w:left="-88" w:hangingChars="58" w:hanging="122"/>
        <w:rPr>
          <w:rFonts w:asciiTheme="minorHAnsi" w:eastAsiaTheme="minorEastAsia" w:hAnsiTheme="minorHAnsi"/>
          <w:sz w:val="21"/>
          <w:szCs w:val="21"/>
        </w:rPr>
      </w:pP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</w:p>
    <w:p w:rsidR="00F8235D" w:rsidRPr="00F8235D" w:rsidRDefault="00F8235D" w:rsidP="00F8235D">
      <w:pPr>
        <w:pStyle w:val="Web"/>
        <w:ind w:leftChars="-50" w:hangingChars="50" w:hanging="105"/>
        <w:rPr>
          <w:rFonts w:asciiTheme="minorHAnsi" w:eastAsiaTheme="minorEastAsia" w:hAnsiTheme="minorEastAsia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Ⅳ</w:t>
      </w:r>
      <w:r w:rsidRPr="00F8235D">
        <w:rPr>
          <w:rFonts w:asciiTheme="minorHAnsi" w:eastAsiaTheme="minorEastAsia" w:hAnsiTheme="minorHAnsi" w:cs="ＭＳ 明朝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北里</w:t>
      </w:r>
      <w:r w:rsidR="003C134E" w:rsidRPr="00F8235D">
        <w:rPr>
          <w:rFonts w:asciiTheme="minorHAnsi" w:eastAsiaTheme="minorEastAsia" w:hAnsiTheme="minorHAnsi"/>
          <w:sz w:val="21"/>
          <w:szCs w:val="21"/>
        </w:rPr>
        <w:br/>
        <w:t>EBV</w:t>
      </w:r>
      <w:r w:rsidR="003C134E" w:rsidRPr="00F8235D">
        <w:rPr>
          <w:rFonts w:asciiTheme="minorHAnsi" w:eastAsiaTheme="minorEastAsia" w:hAnsiTheme="minorEastAsia"/>
          <w:sz w:val="21"/>
          <w:szCs w:val="21"/>
        </w:rPr>
        <w:t>の発がん機構について</w:t>
      </w:r>
      <w:r>
        <w:rPr>
          <w:rFonts w:asciiTheme="minorHAnsi" w:eastAsiaTheme="minorEastAsia" w:hAnsiTheme="minorEastAsia" w:hint="eastAsia"/>
          <w:sz w:val="21"/>
          <w:szCs w:val="21"/>
        </w:rPr>
        <w:t>、</w:t>
      </w:r>
      <w:r w:rsidR="003C134E" w:rsidRPr="00F8235D">
        <w:rPr>
          <w:rFonts w:asciiTheme="minorHAnsi" w:eastAsiaTheme="minorEastAsia" w:hAnsiTheme="minorEastAsia"/>
          <w:sz w:val="21"/>
          <w:szCs w:val="21"/>
        </w:rPr>
        <w:t>免疫回避</w:t>
      </w:r>
      <w:r>
        <w:rPr>
          <w:rFonts w:asciiTheme="minorHAnsi" w:eastAsiaTheme="minorEastAsia" w:hAnsiTheme="minorEastAsia" w:hint="eastAsia"/>
          <w:sz w:val="21"/>
          <w:szCs w:val="21"/>
        </w:rPr>
        <w:t>機構</w:t>
      </w:r>
      <w:r w:rsidR="003C134E" w:rsidRPr="00F8235D">
        <w:rPr>
          <w:rFonts w:asciiTheme="minorHAnsi" w:eastAsiaTheme="minorEastAsia" w:hAnsiTheme="minorEastAsia"/>
          <w:sz w:val="21"/>
          <w:szCs w:val="21"/>
        </w:rPr>
        <w:t>にも触れながら説明しなさい</w:t>
      </w:r>
      <w:r w:rsidR="003C134E" w:rsidRPr="00F8235D">
        <w:rPr>
          <w:rFonts w:asciiTheme="minorHAnsi" w:eastAsiaTheme="minorEastAsia" w:hAnsiTheme="minorHAnsi"/>
          <w:sz w:val="21"/>
          <w:szCs w:val="21"/>
        </w:rPr>
        <w:br/>
      </w:r>
      <w:r>
        <w:rPr>
          <w:rFonts w:asciiTheme="minorHAnsi" w:eastAsiaTheme="minorEastAsia" w:hAnsiTheme="minorEastAsia"/>
          <w:sz w:val="21"/>
          <w:szCs w:val="21"/>
        </w:rPr>
        <w:br/>
      </w:r>
    </w:p>
    <w:p w:rsidR="00F8235D" w:rsidRDefault="003C134E" w:rsidP="00F8235D">
      <w:pPr>
        <w:pStyle w:val="Web"/>
        <w:ind w:leftChars="-68" w:left="-2" w:hangingChars="67" w:hanging="141"/>
        <w:rPr>
          <w:rFonts w:asciiTheme="minorHAnsi" w:eastAsiaTheme="minorEastAsia" w:hAnsiTheme="minorHAnsi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Ⅴ</w:t>
      </w:r>
      <w:r w:rsid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角田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ベゼスタシステムによる細胞診について分類し、病理診断、従来のクラス分類との比較、運用を述べなさい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3C134E" w:rsidP="00F8235D">
      <w:pPr>
        <w:pStyle w:val="Web"/>
        <w:ind w:leftChars="-67" w:hangingChars="67" w:hanging="141"/>
        <w:rPr>
          <w:rFonts w:asciiTheme="minorHAnsi" w:eastAsiaTheme="minorEastAsia" w:hAnsiTheme="minorHAnsi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Ⅵ</w:t>
      </w:r>
      <w:r w:rsid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小泉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標的病変の効果判定規準</w:t>
      </w:r>
      <w:r w:rsidRPr="00F8235D">
        <w:rPr>
          <w:rFonts w:asciiTheme="minorHAnsi" w:eastAsiaTheme="minorEastAsia" w:hAnsiTheme="minorHAnsi"/>
          <w:sz w:val="21"/>
          <w:szCs w:val="21"/>
        </w:rPr>
        <w:t>(RESIST</w:t>
      </w:r>
      <w:r w:rsidRPr="00F8235D">
        <w:rPr>
          <w:rFonts w:asciiTheme="minorHAnsi" w:eastAsiaTheme="minorEastAsia" w:hAnsiTheme="minorEastAsia"/>
          <w:sz w:val="21"/>
          <w:szCs w:val="21"/>
        </w:rPr>
        <w:t>）について述べなさい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F8235D" w:rsidP="00F8235D">
      <w:pPr>
        <w:pStyle w:val="Web"/>
        <w:ind w:leftChars="-67" w:hangingChars="67" w:hanging="141"/>
        <w:rPr>
          <w:rFonts w:asciiTheme="minorHAnsi" w:eastAsiaTheme="minorEastAsia" w:hAnsiTheme="minorHAnsi" w:hint="eastAsia"/>
          <w:sz w:val="21"/>
          <w:szCs w:val="21"/>
        </w:rPr>
      </w:pPr>
    </w:p>
    <w:tbl>
      <w:tblPr>
        <w:tblStyle w:val="a8"/>
        <w:tblpPr w:leftFromText="142" w:rightFromText="142" w:vertAnchor="text" w:horzAnchor="margin" w:tblpXSpec="center" w:tblpY="2247"/>
        <w:tblW w:w="7817" w:type="dxa"/>
        <w:tblLook w:val="04A0"/>
      </w:tblPr>
      <w:tblGrid>
        <w:gridCol w:w="3909"/>
        <w:gridCol w:w="3908"/>
      </w:tblGrid>
      <w:tr w:rsidR="00F8235D" w:rsidTr="00F8235D">
        <w:trPr>
          <w:trHeight w:val="2948"/>
        </w:trPr>
        <w:tc>
          <w:tcPr>
            <w:tcW w:w="3909" w:type="dxa"/>
          </w:tcPr>
          <w:p w:rsidR="00F8235D" w:rsidRDefault="00F8235D" w:rsidP="00F8235D">
            <w:pPr>
              <w:pStyle w:val="Web"/>
              <w:jc w:val="center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</w:p>
        </w:tc>
        <w:tc>
          <w:tcPr>
            <w:tcW w:w="3908" w:type="dxa"/>
          </w:tcPr>
          <w:p w:rsidR="00F8235D" w:rsidRDefault="00F8235D" w:rsidP="00F8235D">
            <w:pPr>
              <w:pStyle w:val="Web"/>
              <w:rPr>
                <w:rFonts w:asciiTheme="minorHAnsi" w:eastAsiaTheme="minorEastAsia" w:hAnsiTheme="minorHAnsi" w:hint="eastAsia"/>
                <w:sz w:val="21"/>
                <w:szCs w:val="21"/>
              </w:rPr>
            </w:pPr>
          </w:p>
        </w:tc>
      </w:tr>
    </w:tbl>
    <w:p w:rsidR="00F8235D" w:rsidRDefault="003C134E" w:rsidP="00F8235D">
      <w:pPr>
        <w:pStyle w:val="Web"/>
        <w:ind w:leftChars="-66" w:left="143" w:hangingChars="134" w:hanging="282"/>
        <w:rPr>
          <w:rFonts w:asciiTheme="minorHAnsi" w:eastAsiaTheme="minorEastAsia" w:hAnsiTheme="minorHAnsi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Ⅶ</w:t>
      </w:r>
      <w:r w:rsid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林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1.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乳ガンの危険因子を</w:t>
      </w:r>
      <w:r w:rsidRPr="00F8235D">
        <w:rPr>
          <w:rFonts w:asciiTheme="minorHAnsi" w:eastAsiaTheme="minorEastAsia" w:hAnsiTheme="minorHAnsi"/>
          <w:sz w:val="21"/>
          <w:szCs w:val="21"/>
        </w:rPr>
        <w:t>5</w:t>
      </w:r>
      <w:r w:rsidRPr="00F8235D">
        <w:rPr>
          <w:rFonts w:asciiTheme="minorHAnsi" w:eastAsiaTheme="minorEastAsia" w:hAnsiTheme="minorEastAsia"/>
          <w:sz w:val="21"/>
          <w:szCs w:val="21"/>
        </w:rPr>
        <w:t>つ述べなさい</w:t>
      </w:r>
      <w:r w:rsidR="00F8235D">
        <w:rPr>
          <w:rFonts w:asciiTheme="minorHAnsi" w:eastAsiaTheme="minorEastAsia" w:hAnsiTheme="minorHAnsi" w:hint="eastAsia"/>
          <w:sz w:val="21"/>
          <w:szCs w:val="21"/>
        </w:rPr>
        <w:br/>
      </w:r>
      <w:r w:rsidRPr="00F8235D">
        <w:rPr>
          <w:rFonts w:asciiTheme="minorHAnsi" w:eastAsiaTheme="minorEastAsia" w:hAnsiTheme="minorHAnsi"/>
          <w:sz w:val="21"/>
          <w:szCs w:val="21"/>
        </w:rPr>
        <w:br/>
        <w:t>2.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マングラフィにおける像を以下の言葉</w:t>
      </w:r>
      <w:r w:rsidRPr="00F8235D">
        <w:rPr>
          <w:rFonts w:asciiTheme="minorHAnsi" w:eastAsiaTheme="minorEastAsia" w:hAnsiTheme="minorHAnsi"/>
          <w:sz w:val="21"/>
          <w:szCs w:val="21"/>
        </w:rPr>
        <w:t>5</w:t>
      </w:r>
      <w:r w:rsidRPr="00F8235D">
        <w:rPr>
          <w:rFonts w:asciiTheme="minorHAnsi" w:eastAsiaTheme="minorEastAsia" w:hAnsiTheme="minorEastAsia"/>
          <w:sz w:val="21"/>
          <w:szCs w:val="21"/>
        </w:rPr>
        <w:t>つ以上を使って図示しなさい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="00F8235D">
        <w:rPr>
          <w:rFonts w:asciiTheme="minorHAnsi" w:eastAsiaTheme="minorEastAsia" w:hAnsiTheme="minorEastAsia" w:hint="eastAsia"/>
          <w:sz w:val="21"/>
          <w:szCs w:val="21"/>
        </w:rPr>
        <w:t xml:space="preserve">  </w:t>
      </w:r>
      <w:r w:rsidRPr="00F8235D">
        <w:rPr>
          <w:rFonts w:asciiTheme="minorHAnsi" w:eastAsiaTheme="minorEastAsia" w:hAnsiTheme="minorEastAsia"/>
          <w:sz w:val="21"/>
          <w:szCs w:val="21"/>
        </w:rPr>
        <w:t>大胸筋、小胸筋、鎖骨、肩関節、クーパー靭帯、乳頭、乳腺、皮膚</w:t>
      </w: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lastRenderedPageBreak/>
        <w:t>Ⅷ</w:t>
      </w:r>
      <w:r w:rsidR="00F8235D" w:rsidRP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原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次の文章を読み、正しければ</w:t>
      </w:r>
      <w:r w:rsidR="00F8235D">
        <w:rPr>
          <w:rFonts w:asciiTheme="minorHAnsi" w:eastAsiaTheme="minorEastAsia" w:hAnsiTheme="minorEastAsia" w:hint="eastAsia"/>
          <w:sz w:val="21"/>
          <w:szCs w:val="21"/>
        </w:rPr>
        <w:t>○を、</w:t>
      </w:r>
      <w:r w:rsidRPr="00F8235D">
        <w:rPr>
          <w:rFonts w:asciiTheme="minorHAnsi" w:eastAsiaTheme="minorEastAsia" w:hAnsiTheme="minorEastAsia"/>
          <w:sz w:val="21"/>
          <w:szCs w:val="21"/>
        </w:rPr>
        <w:t>間違っていれば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>×</w:t>
      </w:r>
      <w:r w:rsidRPr="00F8235D">
        <w:rPr>
          <w:rFonts w:asciiTheme="minorHAnsi" w:eastAsiaTheme="minorEastAsia" w:hAnsiTheme="minorEastAsia"/>
          <w:sz w:val="21"/>
          <w:szCs w:val="21"/>
        </w:rPr>
        <w:t>をつけなさい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1.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女性の乳癌の罹患率は</w:t>
      </w:r>
      <w:r w:rsidRPr="00F8235D">
        <w:rPr>
          <w:rFonts w:asciiTheme="minorHAnsi" w:eastAsiaTheme="minorEastAsia" w:hAnsiTheme="minorHAnsi"/>
          <w:sz w:val="21"/>
          <w:szCs w:val="21"/>
        </w:rPr>
        <w:t>1</w:t>
      </w:r>
      <w:r w:rsidRPr="00F8235D">
        <w:rPr>
          <w:rFonts w:asciiTheme="minorHAnsi" w:eastAsiaTheme="minorEastAsia" w:hAnsiTheme="minorEastAsia"/>
          <w:sz w:val="21"/>
          <w:szCs w:val="21"/>
        </w:rPr>
        <w:t>位である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2.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乳癌の手術法は近年温存療法に変化しつつある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3.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マンモトームとは画像ガイド下に組織を吸引する生検のことである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4.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主にアンドロゲンが原因で乳ガンになる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5.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乳腺の組織像では</w:t>
      </w:r>
      <w:r w:rsidRPr="00F8235D">
        <w:rPr>
          <w:rFonts w:asciiTheme="minorHAnsi" w:eastAsiaTheme="minorEastAsia" w:hAnsiTheme="minorHAnsi"/>
          <w:sz w:val="21"/>
          <w:szCs w:val="21"/>
        </w:rPr>
        <w:t>2 cell pattern</w:t>
      </w:r>
      <w:r w:rsidRPr="00F8235D">
        <w:rPr>
          <w:rFonts w:asciiTheme="minorHAnsi" w:eastAsiaTheme="minorEastAsia" w:hAnsiTheme="minorEastAsia"/>
          <w:sz w:val="21"/>
          <w:szCs w:val="21"/>
        </w:rPr>
        <w:t>を示す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6.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浸潤性乳管癌は乳頭腺管癌、篩状腺管癌、硬癌に分けられる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7.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浸潤癌は癌細胞が基底膜をこえて、間質に浸潤する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8.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乳腺症は良性腫瘍の</w:t>
      </w:r>
      <w:r w:rsidRPr="00F8235D">
        <w:rPr>
          <w:rFonts w:asciiTheme="minorHAnsi" w:eastAsiaTheme="minorEastAsia" w:hAnsiTheme="minorHAnsi"/>
          <w:sz w:val="21"/>
          <w:szCs w:val="21"/>
        </w:rPr>
        <w:t>1</w:t>
      </w:r>
      <w:r w:rsidRPr="00F8235D">
        <w:rPr>
          <w:rFonts w:asciiTheme="minorHAnsi" w:eastAsiaTheme="minorEastAsia" w:hAnsiTheme="minorEastAsia"/>
          <w:sz w:val="21"/>
          <w:szCs w:val="21"/>
        </w:rPr>
        <w:t>つである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9.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葉状腫瘍は悪性を示すことが多い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10.</w:t>
      </w:r>
      <w:r w:rsidRPr="00F8235D">
        <w:rPr>
          <w:rFonts w:asciiTheme="minorHAnsi" w:eastAsiaTheme="minorEastAsia" w:hAnsiTheme="minorEastAsia"/>
          <w:sz w:val="21"/>
          <w:szCs w:val="21"/>
        </w:rPr>
        <w:t>非浸潤癌は浸潤癌より多い</w:t>
      </w:r>
      <w:r w:rsidRPr="00F8235D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Ⅸ</w:t>
      </w:r>
      <w:r w:rsidR="00F8235D" w:rsidRP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中山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口腔と咽頭の違いを図示しなさい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Ⅹ</w:t>
      </w:r>
      <w:r w:rsid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蒋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肺小細胞癌について知るところを述べなさい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proofErr w:type="spellStart"/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ⅩⅠ</w:t>
      </w:r>
      <w:proofErr w:type="spellEnd"/>
      <w:r w:rsid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益田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肺癌を疑った時の問診について述べなさい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proofErr w:type="spellStart"/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ⅩⅡ</w:t>
      </w:r>
      <w:proofErr w:type="spellEnd"/>
      <w:r w:rsidR="00F8235D" w:rsidRP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馬場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膀胱癌について間違っているものを</w:t>
      </w:r>
      <w:r w:rsidRPr="00F8235D">
        <w:rPr>
          <w:rFonts w:asciiTheme="minorHAnsi" w:eastAsiaTheme="minorEastAsia" w:hAnsiTheme="minorHAnsi"/>
          <w:sz w:val="21"/>
          <w:szCs w:val="21"/>
        </w:rPr>
        <w:t>1</w:t>
      </w:r>
      <w:r w:rsidRPr="00F8235D">
        <w:rPr>
          <w:rFonts w:asciiTheme="minorHAnsi" w:eastAsiaTheme="minorEastAsia" w:hAnsiTheme="minorEastAsia"/>
          <w:sz w:val="21"/>
          <w:szCs w:val="21"/>
        </w:rPr>
        <w:t>つ答えなさい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a</w:t>
      </w:r>
      <w:r w:rsidRPr="00F8235D">
        <w:rPr>
          <w:rFonts w:asciiTheme="minorHAnsi" w:eastAsiaTheme="minorEastAsia" w:hAnsiTheme="minorEastAsia"/>
          <w:sz w:val="21"/>
          <w:szCs w:val="21"/>
        </w:rPr>
        <w:t>）経尿道的膀胱腫瘍切除術を行う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b</w:t>
      </w:r>
      <w:r w:rsidRPr="00F8235D">
        <w:rPr>
          <w:rFonts w:asciiTheme="minorHAnsi" w:eastAsiaTheme="minorEastAsia" w:hAnsiTheme="minorEastAsia"/>
          <w:sz w:val="21"/>
          <w:szCs w:val="21"/>
        </w:rPr>
        <w:t>）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c</w:t>
      </w:r>
      <w:r w:rsidRPr="00F8235D">
        <w:rPr>
          <w:rFonts w:asciiTheme="minorHAnsi" w:eastAsiaTheme="minorEastAsia" w:hAnsiTheme="minorEastAsia"/>
          <w:sz w:val="21"/>
          <w:szCs w:val="21"/>
        </w:rPr>
        <w:t>）</w:t>
      </w:r>
      <w:r w:rsidRPr="00F8235D">
        <w:rPr>
          <w:rFonts w:asciiTheme="minorHAnsi" w:eastAsiaTheme="minorEastAsia" w:hAnsiTheme="minorHAnsi"/>
          <w:sz w:val="21"/>
          <w:szCs w:val="21"/>
        </w:rPr>
        <w:t>p53</w:t>
      </w:r>
      <w:r w:rsidRPr="00F8235D">
        <w:rPr>
          <w:rFonts w:asciiTheme="minorHAnsi" w:eastAsiaTheme="minorEastAsia" w:hAnsiTheme="minorEastAsia"/>
          <w:sz w:val="21"/>
          <w:szCs w:val="21"/>
        </w:rPr>
        <w:t>の変異で起きる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d</w:t>
      </w:r>
      <w:r w:rsidRPr="00F8235D">
        <w:rPr>
          <w:rFonts w:asciiTheme="minorHAnsi" w:eastAsiaTheme="minorEastAsia" w:hAnsiTheme="minorEastAsia"/>
          <w:sz w:val="21"/>
          <w:szCs w:val="21"/>
        </w:rPr>
        <w:t>）尿細胞診では高率で</w:t>
      </w:r>
      <w:r w:rsidRPr="00F8235D">
        <w:rPr>
          <w:rFonts w:asciiTheme="minorHAnsi" w:eastAsiaTheme="minorEastAsia" w:hAnsiTheme="minorHAnsi"/>
          <w:sz w:val="21"/>
          <w:szCs w:val="21"/>
        </w:rPr>
        <w:t>class</w:t>
      </w:r>
      <w:r w:rsidRPr="00F8235D">
        <w:rPr>
          <w:rFonts w:asciiTheme="minorEastAsia" w:eastAsiaTheme="minorEastAsia" w:hAnsiTheme="minorEastAsia" w:cs="ＭＳ 明朝"/>
          <w:sz w:val="21"/>
          <w:szCs w:val="21"/>
        </w:rPr>
        <w:t>Ⅴ</w:t>
      </w:r>
      <w:r w:rsidRPr="00F8235D">
        <w:rPr>
          <w:rFonts w:asciiTheme="minorHAnsi" w:eastAsiaTheme="minorEastAsia" w:hAnsiTheme="minorEastAsia"/>
          <w:sz w:val="21"/>
          <w:szCs w:val="21"/>
        </w:rPr>
        <w:t>が検出される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e</w:t>
      </w:r>
      <w:r w:rsidRPr="00F8235D">
        <w:rPr>
          <w:rFonts w:asciiTheme="minorHAnsi" w:eastAsiaTheme="minorEastAsia" w:hAnsiTheme="minorEastAsia"/>
          <w:sz w:val="21"/>
          <w:szCs w:val="21"/>
        </w:rPr>
        <w:t>）予防に</w:t>
      </w:r>
      <w:r w:rsidRPr="00F8235D">
        <w:rPr>
          <w:rFonts w:asciiTheme="minorHAnsi" w:eastAsiaTheme="minorEastAsia" w:hAnsiTheme="minorHAnsi"/>
          <w:sz w:val="21"/>
          <w:szCs w:val="21"/>
        </w:rPr>
        <w:t>BCG</w:t>
      </w:r>
      <w:r w:rsidRPr="00F8235D">
        <w:rPr>
          <w:rFonts w:asciiTheme="minorHAnsi" w:eastAsiaTheme="minorEastAsia" w:hAnsiTheme="minorEastAsia"/>
          <w:sz w:val="21"/>
          <w:szCs w:val="21"/>
        </w:rPr>
        <w:t>を投与する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F8235D" w:rsidP="00F8235D">
      <w:pPr>
        <w:pStyle w:val="Web"/>
        <w:ind w:leftChars="-67" w:left="142" w:hangingChars="135" w:hanging="283"/>
        <w:rPr>
          <w:rFonts w:asciiTheme="minorHAnsi" w:eastAsiaTheme="minorEastAsia" w:hAnsiTheme="minorHAnsi" w:hint="eastAsia"/>
          <w:sz w:val="21"/>
          <w:szCs w:val="21"/>
        </w:rPr>
      </w:pPr>
    </w:p>
    <w:p w:rsidR="00F8235D" w:rsidRDefault="00F8235D" w:rsidP="00F8235D">
      <w:pPr>
        <w:pStyle w:val="Web"/>
        <w:ind w:leftChars="-67" w:left="142" w:hangingChars="135" w:hanging="283"/>
        <w:rPr>
          <w:rFonts w:asciiTheme="minorHAnsi" w:eastAsiaTheme="minorEastAsia" w:hAnsiTheme="minorHAnsi" w:hint="eastAsia"/>
          <w:sz w:val="21"/>
          <w:szCs w:val="21"/>
        </w:rPr>
      </w:pP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proofErr w:type="spellStart"/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lastRenderedPageBreak/>
        <w:t>ⅩⅢ</w:t>
      </w:r>
      <w:proofErr w:type="spellEnd"/>
      <w:r w:rsidR="00F8235D" w:rsidRP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山本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ガンの罹患で起こる精神症状を</w:t>
      </w:r>
      <w:r w:rsidRPr="00F8235D">
        <w:rPr>
          <w:rFonts w:asciiTheme="minorHAnsi" w:eastAsiaTheme="minorEastAsia" w:hAnsiTheme="minorHAnsi"/>
          <w:sz w:val="21"/>
          <w:szCs w:val="21"/>
        </w:rPr>
        <w:t>3</w:t>
      </w:r>
      <w:r w:rsidRPr="00F8235D">
        <w:rPr>
          <w:rFonts w:asciiTheme="minorHAnsi" w:eastAsiaTheme="minorEastAsia" w:hAnsiTheme="minorEastAsia"/>
          <w:sz w:val="21"/>
          <w:szCs w:val="21"/>
        </w:rPr>
        <w:t>つ述べなさい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proofErr w:type="spellStart"/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ⅩⅣ</w:t>
      </w:r>
      <w:proofErr w:type="spellEnd"/>
      <w:r w:rsid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金井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ガン性疼痛治療の</w:t>
      </w:r>
      <w:r w:rsidRPr="00F8235D">
        <w:rPr>
          <w:rFonts w:asciiTheme="minorHAnsi" w:eastAsiaTheme="minorEastAsia" w:hAnsiTheme="minorHAnsi"/>
          <w:sz w:val="21"/>
          <w:szCs w:val="21"/>
        </w:rPr>
        <w:t>5</w:t>
      </w:r>
      <w:r w:rsidRPr="00F8235D">
        <w:rPr>
          <w:rFonts w:asciiTheme="minorHAnsi" w:eastAsiaTheme="minorEastAsia" w:hAnsiTheme="minorEastAsia"/>
          <w:sz w:val="21"/>
          <w:szCs w:val="21"/>
        </w:rPr>
        <w:t>原則を答えなさい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HAnsi" w:hint="eastAsia"/>
          <w:sz w:val="21"/>
          <w:szCs w:val="21"/>
        </w:rPr>
      </w:pPr>
      <w:proofErr w:type="spellStart"/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ⅩⅤ</w:t>
      </w:r>
      <w:proofErr w:type="spellEnd"/>
      <w:r w:rsidR="00F8235D" w:rsidRP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岡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頭蓋内圧亢進による症状を述べなさい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</w:p>
    <w:p w:rsidR="002F538C" w:rsidRPr="00F8235D" w:rsidRDefault="003C134E" w:rsidP="00F8235D">
      <w:pPr>
        <w:pStyle w:val="Web"/>
        <w:ind w:leftChars="-67" w:left="144" w:hangingChars="135" w:hanging="285"/>
        <w:rPr>
          <w:rFonts w:asciiTheme="minorHAnsi" w:eastAsiaTheme="minorEastAsia" w:hAnsiTheme="minorEastAsia"/>
          <w:sz w:val="21"/>
          <w:szCs w:val="21"/>
        </w:rPr>
      </w:pPr>
      <w:proofErr w:type="spellStart"/>
      <w:r w:rsidRPr="00F8235D">
        <w:rPr>
          <w:rFonts w:asciiTheme="minorEastAsia" w:eastAsiaTheme="minorEastAsia" w:hAnsiTheme="minorEastAsia" w:cs="ＭＳ 明朝"/>
          <w:b/>
          <w:sz w:val="21"/>
          <w:szCs w:val="21"/>
        </w:rPr>
        <w:t>ⅩⅥ</w:t>
      </w:r>
      <w:proofErr w:type="spellEnd"/>
      <w:r w:rsidR="00F8235D" w:rsidRPr="00F8235D">
        <w:rPr>
          <w:rFonts w:asciiTheme="minorEastAsia" w:eastAsiaTheme="minorEastAsia" w:hAnsiTheme="minorEastAsia" w:cs="ＭＳ 明朝" w:hint="eastAsia"/>
          <w:b/>
          <w:sz w:val="21"/>
          <w:szCs w:val="21"/>
        </w:rPr>
        <w:t>.</w:t>
      </w:r>
      <w:r w:rsidRPr="00F8235D">
        <w:rPr>
          <w:rFonts w:asciiTheme="minorHAnsi" w:eastAsiaTheme="minorEastAsia" w:hAnsiTheme="minorEastAsia"/>
          <w:b/>
          <w:sz w:val="21"/>
          <w:szCs w:val="21"/>
        </w:rPr>
        <w:t>原</w:t>
      </w:r>
      <w:r w:rsidRPr="00F8235D">
        <w:rPr>
          <w:rFonts w:asciiTheme="minorHAnsi" w:eastAsiaTheme="minorEastAsia" w:hAnsiTheme="minorHAnsi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次の脳腫瘍に関する文章を読み、</w:t>
      </w:r>
      <w:r w:rsidR="00F8235D">
        <w:rPr>
          <w:rFonts w:asciiTheme="minorHAnsi" w:eastAsiaTheme="minorEastAsia" w:hAnsiTheme="minorEastAsia" w:hint="eastAsia"/>
          <w:sz w:val="21"/>
          <w:szCs w:val="21"/>
        </w:rPr>
        <w:br/>
      </w:r>
      <w:r w:rsidRPr="00F8235D">
        <w:rPr>
          <w:rFonts w:asciiTheme="minorHAnsi" w:eastAsiaTheme="minorEastAsia" w:hAnsiTheme="minorEastAsia"/>
          <w:sz w:val="21"/>
          <w:szCs w:val="21"/>
        </w:rPr>
        <w:t>正しいものには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>○</w:t>
      </w:r>
      <w:r w:rsidRPr="00F8235D">
        <w:rPr>
          <w:rFonts w:asciiTheme="minorHAnsi" w:eastAsiaTheme="minorEastAsia" w:hAnsiTheme="minorEastAsia"/>
          <w:sz w:val="21"/>
          <w:szCs w:val="21"/>
        </w:rPr>
        <w:t>、間違っているものには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>×</w:t>
      </w:r>
      <w:r w:rsidR="00F8235D">
        <w:rPr>
          <w:rFonts w:asciiTheme="minorHAnsi" w:eastAsiaTheme="minorEastAsia" w:hAnsiTheme="minorEastAsia"/>
          <w:sz w:val="21"/>
          <w:szCs w:val="21"/>
        </w:rPr>
        <w:t>を</w:t>
      </w:r>
      <w:r w:rsidR="00F8235D">
        <w:rPr>
          <w:rFonts w:asciiTheme="minorHAnsi" w:eastAsiaTheme="minorEastAsia" w:hAnsiTheme="minorEastAsia" w:hint="eastAsia"/>
          <w:sz w:val="21"/>
          <w:szCs w:val="21"/>
        </w:rPr>
        <w:t>つけ</w:t>
      </w:r>
      <w:r w:rsidRPr="00F8235D">
        <w:rPr>
          <w:rFonts w:asciiTheme="minorHAnsi" w:eastAsiaTheme="minorEastAsia" w:hAnsiTheme="minorEastAsia"/>
          <w:sz w:val="21"/>
          <w:szCs w:val="21"/>
        </w:rPr>
        <w:t>なさい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1.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下垂体腺腫はトルコ鞍にできる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2.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一番多い原発性脳腫瘍は神経膠腫である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3.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脳腫瘍に見られる特徴的な組織像に核の柵状配列がある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4.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悪性度の高いものほど転移しやすい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5.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転移性脳腫瘍の多い原発巣は大腸がんである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6.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ロゼット構造は上衣腫でみられる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7.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ローゼンタール線維は間質の特徴的な所見である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8.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髄芽腫は高齢者に好発する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9.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星細胞系腫瘍で予後が一番悪いのは退形成性星細胞腫である</w:t>
      </w:r>
      <w:r w:rsidRPr="00F8235D">
        <w:rPr>
          <w:rFonts w:asciiTheme="minorHAnsi" w:eastAsiaTheme="minorEastAsia" w:hAnsiTheme="minorHAnsi"/>
          <w:sz w:val="21"/>
          <w:szCs w:val="21"/>
        </w:rPr>
        <w:br/>
        <w:t>10.</w:t>
      </w:r>
      <w:r w:rsidR="00F8235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F8235D">
        <w:rPr>
          <w:rFonts w:asciiTheme="minorHAnsi" w:eastAsiaTheme="minorEastAsia" w:hAnsiTheme="minorEastAsia"/>
          <w:sz w:val="21"/>
          <w:szCs w:val="21"/>
        </w:rPr>
        <w:t>脳腫瘍のうち神経の機能を向上させるものはない</w:t>
      </w:r>
    </w:p>
    <w:sectPr w:rsidR="002F538C" w:rsidRPr="00F8235D" w:rsidSect="00471CF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56" w:rsidRDefault="00211E56" w:rsidP="006A4ED3">
      <w:r>
        <w:separator/>
      </w:r>
    </w:p>
  </w:endnote>
  <w:endnote w:type="continuationSeparator" w:id="0">
    <w:p w:rsidR="00211E56" w:rsidRDefault="00211E56" w:rsidP="006A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56" w:rsidRDefault="00211E56" w:rsidP="006A4ED3">
      <w:r>
        <w:separator/>
      </w:r>
    </w:p>
  </w:footnote>
  <w:footnote w:type="continuationSeparator" w:id="0">
    <w:p w:rsidR="00211E56" w:rsidRDefault="00211E56" w:rsidP="006A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F7"/>
    <w:multiLevelType w:val="hybridMultilevel"/>
    <w:tmpl w:val="BECAFB0E"/>
    <w:lvl w:ilvl="0" w:tplc="0B643B50">
      <w:start w:val="1"/>
      <w:numFmt w:val="decimalFullWidth"/>
      <w:lvlText w:val="%1）"/>
      <w:lvlJc w:val="left"/>
      <w:pPr>
        <w:ind w:left="108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">
    <w:nsid w:val="0A2F55FC"/>
    <w:multiLevelType w:val="hybridMultilevel"/>
    <w:tmpl w:val="54BACA5A"/>
    <w:lvl w:ilvl="0" w:tplc="4ED48510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2">
    <w:nsid w:val="11E00262"/>
    <w:multiLevelType w:val="hybridMultilevel"/>
    <w:tmpl w:val="2622723A"/>
    <w:lvl w:ilvl="0" w:tplc="2098B79A">
      <w:start w:val="1"/>
      <w:numFmt w:val="decimalFullWidth"/>
      <w:lvlText w:val="%1）"/>
      <w:lvlJc w:val="left"/>
      <w:pPr>
        <w:ind w:left="123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7" w:tentative="1">
      <w:start w:val="1"/>
      <w:numFmt w:val="aiueoFullWidth"/>
      <w:lvlText w:val="(%5)"/>
      <w:lvlJc w:val="left"/>
      <w:pPr>
        <w:ind w:left="31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7" w:tentative="1">
      <w:start w:val="1"/>
      <w:numFmt w:val="aiueoFullWidth"/>
      <w:lvlText w:val="(%8)"/>
      <w:lvlJc w:val="left"/>
      <w:pPr>
        <w:ind w:left="455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30" w:hanging="480"/>
      </w:pPr>
    </w:lvl>
  </w:abstractNum>
  <w:abstractNum w:abstractNumId="3">
    <w:nsid w:val="1BAB2B6A"/>
    <w:multiLevelType w:val="hybridMultilevel"/>
    <w:tmpl w:val="8766C84A"/>
    <w:lvl w:ilvl="0" w:tplc="507E78FA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4">
    <w:nsid w:val="213E0F78"/>
    <w:multiLevelType w:val="hybridMultilevel"/>
    <w:tmpl w:val="CB089058"/>
    <w:lvl w:ilvl="0" w:tplc="636A563C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F36C89"/>
    <w:multiLevelType w:val="hybridMultilevel"/>
    <w:tmpl w:val="777C5208"/>
    <w:lvl w:ilvl="0" w:tplc="2A0EA64E">
      <w:start w:val="1"/>
      <w:numFmt w:val="decimalFullWidth"/>
      <w:lvlText w:val="%1．"/>
      <w:lvlJc w:val="left"/>
      <w:pPr>
        <w:ind w:left="804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6">
    <w:nsid w:val="2B341BE5"/>
    <w:multiLevelType w:val="hybridMultilevel"/>
    <w:tmpl w:val="A85AFD9A"/>
    <w:lvl w:ilvl="0" w:tplc="6D18AF88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7">
    <w:nsid w:val="2D1F306A"/>
    <w:multiLevelType w:val="hybridMultilevel"/>
    <w:tmpl w:val="0E76171E"/>
    <w:lvl w:ilvl="0" w:tplc="977037E0">
      <w:start w:val="1"/>
      <w:numFmt w:val="upperLetter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15F472B"/>
    <w:multiLevelType w:val="hybridMultilevel"/>
    <w:tmpl w:val="3ACE43EA"/>
    <w:lvl w:ilvl="0" w:tplc="97DC73A6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353C082C"/>
    <w:multiLevelType w:val="hybridMultilevel"/>
    <w:tmpl w:val="F7D67670"/>
    <w:lvl w:ilvl="0" w:tplc="0D444EBC">
      <w:start w:val="1"/>
      <w:numFmt w:val="decimalFullWidth"/>
      <w:lvlText w:val="%1）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B9F7AE8"/>
    <w:multiLevelType w:val="hybridMultilevel"/>
    <w:tmpl w:val="3F0CFD96"/>
    <w:lvl w:ilvl="0" w:tplc="4B00A40E">
      <w:start w:val="1"/>
      <w:numFmt w:val="bullet"/>
      <w:suff w:val="space"/>
      <w:lvlText w:val="・"/>
      <w:lvlJc w:val="left"/>
      <w:pPr>
        <w:ind w:left="5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1">
    <w:nsid w:val="3E7718D6"/>
    <w:multiLevelType w:val="hybridMultilevel"/>
    <w:tmpl w:val="BF3275C0"/>
    <w:lvl w:ilvl="0" w:tplc="D458B6D0">
      <w:start w:val="1"/>
      <w:numFmt w:val="decimalFullWidth"/>
      <w:lvlText w:val="%1）"/>
      <w:lvlJc w:val="left"/>
      <w:pPr>
        <w:ind w:left="10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12">
    <w:nsid w:val="41EA6068"/>
    <w:multiLevelType w:val="hybridMultilevel"/>
    <w:tmpl w:val="15E67AE6"/>
    <w:lvl w:ilvl="0" w:tplc="9E92BD0C">
      <w:start w:val="1"/>
      <w:numFmt w:val="decimalFullWidth"/>
      <w:lvlText w:val="%1）"/>
      <w:lvlJc w:val="left"/>
      <w:pPr>
        <w:ind w:left="946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13">
    <w:nsid w:val="619964CA"/>
    <w:multiLevelType w:val="hybridMultilevel"/>
    <w:tmpl w:val="199E1F5C"/>
    <w:lvl w:ilvl="0" w:tplc="82489688">
      <w:start w:val="1"/>
      <w:numFmt w:val="decimalFullWidth"/>
      <w:lvlText w:val="%1）"/>
      <w:lvlJc w:val="left"/>
      <w:pPr>
        <w:ind w:left="1040" w:hanging="5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14">
    <w:nsid w:val="6263341B"/>
    <w:multiLevelType w:val="hybridMultilevel"/>
    <w:tmpl w:val="C6344972"/>
    <w:lvl w:ilvl="0" w:tplc="20FE1D56">
      <w:start w:val="1"/>
      <w:numFmt w:val="decimalFullWidth"/>
      <w:lvlText w:val="%1）"/>
      <w:lvlJc w:val="left"/>
      <w:pPr>
        <w:ind w:left="108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5">
    <w:nsid w:val="70293233"/>
    <w:multiLevelType w:val="hybridMultilevel"/>
    <w:tmpl w:val="9D3693DA"/>
    <w:lvl w:ilvl="0" w:tplc="C4DCC55A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18E"/>
    <w:rsid w:val="00001832"/>
    <w:rsid w:val="00011D90"/>
    <w:rsid w:val="000432CD"/>
    <w:rsid w:val="000821C7"/>
    <w:rsid w:val="000B3E3D"/>
    <w:rsid w:val="000C516E"/>
    <w:rsid w:val="000F0DD9"/>
    <w:rsid w:val="0010423C"/>
    <w:rsid w:val="00173396"/>
    <w:rsid w:val="001777F9"/>
    <w:rsid w:val="001D1A99"/>
    <w:rsid w:val="001D324E"/>
    <w:rsid w:val="001E1935"/>
    <w:rsid w:val="001E7F24"/>
    <w:rsid w:val="00211E56"/>
    <w:rsid w:val="002829F6"/>
    <w:rsid w:val="002E3FA8"/>
    <w:rsid w:val="002F538C"/>
    <w:rsid w:val="00305032"/>
    <w:rsid w:val="00306177"/>
    <w:rsid w:val="00373F8E"/>
    <w:rsid w:val="00383C8F"/>
    <w:rsid w:val="003930FE"/>
    <w:rsid w:val="003C134E"/>
    <w:rsid w:val="00463EDB"/>
    <w:rsid w:val="00471CFA"/>
    <w:rsid w:val="004A562C"/>
    <w:rsid w:val="0051443F"/>
    <w:rsid w:val="00551892"/>
    <w:rsid w:val="005A1164"/>
    <w:rsid w:val="005B08BB"/>
    <w:rsid w:val="005C7F6C"/>
    <w:rsid w:val="006A2DF9"/>
    <w:rsid w:val="006A4ED3"/>
    <w:rsid w:val="006F4C63"/>
    <w:rsid w:val="007146D4"/>
    <w:rsid w:val="007918D9"/>
    <w:rsid w:val="007C07B3"/>
    <w:rsid w:val="00834D67"/>
    <w:rsid w:val="008844A8"/>
    <w:rsid w:val="008A0047"/>
    <w:rsid w:val="008D16F5"/>
    <w:rsid w:val="00985877"/>
    <w:rsid w:val="0098712B"/>
    <w:rsid w:val="009D2169"/>
    <w:rsid w:val="009D416C"/>
    <w:rsid w:val="009F1E42"/>
    <w:rsid w:val="009F6ECE"/>
    <w:rsid w:val="00A953C2"/>
    <w:rsid w:val="00AA36EB"/>
    <w:rsid w:val="00B843E1"/>
    <w:rsid w:val="00B94A0D"/>
    <w:rsid w:val="00BB7EF8"/>
    <w:rsid w:val="00C37C41"/>
    <w:rsid w:val="00D01346"/>
    <w:rsid w:val="00D353C6"/>
    <w:rsid w:val="00D529B0"/>
    <w:rsid w:val="00D63609"/>
    <w:rsid w:val="00D75EAD"/>
    <w:rsid w:val="00D85A1C"/>
    <w:rsid w:val="00DF3E30"/>
    <w:rsid w:val="00E17EB3"/>
    <w:rsid w:val="00E23B59"/>
    <w:rsid w:val="00E4418E"/>
    <w:rsid w:val="00EB330F"/>
    <w:rsid w:val="00EF3319"/>
    <w:rsid w:val="00F8235D"/>
    <w:rsid w:val="00F83C3D"/>
    <w:rsid w:val="00F9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4ED3"/>
  </w:style>
  <w:style w:type="paragraph" w:styleId="a5">
    <w:name w:val="footer"/>
    <w:basedOn w:val="a"/>
    <w:link w:val="a6"/>
    <w:uiPriority w:val="99"/>
    <w:semiHidden/>
    <w:unhideWhenUsed/>
    <w:rsid w:val="006A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4ED3"/>
  </w:style>
  <w:style w:type="paragraph" w:styleId="a7">
    <w:name w:val="List Paragraph"/>
    <w:basedOn w:val="a"/>
    <w:uiPriority w:val="34"/>
    <w:qFormat/>
    <w:rsid w:val="002E3FA8"/>
    <w:pPr>
      <w:ind w:leftChars="400" w:left="960"/>
    </w:pPr>
    <w:rPr>
      <w:rFonts w:ascii="Times" w:hAnsi="Times"/>
      <w:sz w:val="24"/>
      <w:szCs w:val="24"/>
    </w:rPr>
  </w:style>
  <w:style w:type="table" w:styleId="a8">
    <w:name w:val="Table Grid"/>
    <w:basedOn w:val="a1"/>
    <w:uiPriority w:val="59"/>
    <w:rsid w:val="003C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C13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5D51-5AD9-4612-ACB7-B30639BF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3</cp:revision>
  <dcterms:created xsi:type="dcterms:W3CDTF">2011-01-31T12:55:00Z</dcterms:created>
  <dcterms:modified xsi:type="dcterms:W3CDTF">2011-01-31T13:15:00Z</dcterms:modified>
</cp:coreProperties>
</file>