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w14:paraId="1E1F1B56" w:rsidR="007F57ED" w:rsidRPr="00C1750F" w:rsidRDefault="00E91604" w:rsidP="00C1750F">
      <w:pPr>
        <w:jc w:val="center"/>
        <w:rPr>
          <w:sz w:val="32"/>
          <w:szCs w:val="32"/>
        </w:rPr>
      </w:pPr>
      <w:r w:rsidRPr="00C1750F">
        <w:rPr>
          <w:rFonts w:hint="eastAsia"/>
          <w:sz w:val="32"/>
          <w:szCs w:val="32"/>
        </w:rPr>
        <w:t>２０１０年度　運動器系Ⅰ本試験</w:t>
      </w:r>
    </w:p>
    <w:p w14:paraId="3E3667A2" w:rsidR="00E91604" w:rsidRDefault="00E91604" w:rsidP="00C1750F">
      <w:pPr>
        <w:ind w:leftChars="-1" w:left="-2" w:firstLine="2"/>
        <w:rPr>
          <w:sz w:val="28"/>
          <w:szCs w:val="28"/>
        </w:rPr>
      </w:pPr>
      <w:r>
        <w:rPr>
          <w:rFonts w:hint="eastAsia"/>
          <w:sz w:val="28"/>
          <w:szCs w:val="28"/>
        </w:rPr>
        <w:t>I</w:t>
      </w:r>
      <w:r w:rsidR="002302C3" w:rsidRPr="002302C3">
        <w:rPr>
          <w:rFonts w:hint="eastAsia"/>
          <w:b/>
          <w:sz w:val="24"/>
          <w:szCs w:val="24"/>
        </w:rPr>
        <w:t>（五艘）</w:t>
      </w:r>
    </w:p>
    <w:p w14:paraId="70CC8394" w:rsidR="00E91604" w:rsidRDefault="00E91604" w:rsidP="00C1750F">
      <w:pPr>
        <w:pStyle w:val="a3"/>
        <w:numPr>
          <w:ilvl w:val="0"/>
          <w:numId w:val="1"/>
        </w:numPr>
        <w:ind w:leftChars="0" w:left="851" w:hanging="425"/>
        <w:rPr>
          <w:sz w:val="24"/>
          <w:szCs w:val="24"/>
        </w:rPr>
      </w:pPr>
      <w:r w:rsidRPr="00C1750F">
        <w:rPr>
          <w:rFonts w:hint="eastAsia"/>
          <w:sz w:val="24"/>
          <w:szCs w:val="24"/>
        </w:rPr>
        <w:t>I</w:t>
      </w:r>
      <w:r w:rsidRPr="00C1750F">
        <w:rPr>
          <w:rFonts w:hint="eastAsia"/>
          <w:sz w:val="24"/>
          <w:szCs w:val="24"/>
        </w:rPr>
        <w:t>型コラーゲンと</w:t>
      </w:r>
      <w:r w:rsidRPr="00C1750F">
        <w:rPr>
          <w:rFonts w:hint="eastAsia"/>
          <w:sz w:val="24"/>
          <w:szCs w:val="24"/>
        </w:rPr>
        <w:t>IV</w:t>
      </w:r>
      <w:r w:rsidRPr="00C1750F">
        <w:rPr>
          <w:rFonts w:hint="eastAsia"/>
          <w:sz w:val="24"/>
          <w:szCs w:val="24"/>
        </w:rPr>
        <w:t>型コラーゲンの</w:t>
      </w:r>
      <w:r w:rsidR="00422DF2">
        <w:rPr>
          <w:rFonts w:hint="eastAsia"/>
          <w:sz w:val="24"/>
          <w:szCs w:val="24"/>
        </w:rPr>
        <w:t>存在・遺伝子・翻訳後修飾・分子の形</w:t>
      </w:r>
      <w:r w:rsidRPr="00C1750F">
        <w:rPr>
          <w:rFonts w:hint="eastAsia"/>
          <w:sz w:val="24"/>
          <w:szCs w:val="24"/>
        </w:rPr>
        <w:t>・役割などの違いについて述べよ。</w:t>
      </w:r>
    </w:p>
    <w:p w14:paraId="28306D37" w:rsidR="00E91604" w:rsidRDefault="00422DF2" w:rsidP="00C1750F">
      <w:pPr>
        <w:pStyle w:val="a3"/>
        <w:numPr>
          <w:ilvl w:val="0"/>
          <w:numId w:val="1"/>
        </w:numPr>
        <w:ind w:leftChars="0" w:left="851" w:hanging="425"/>
        <w:rPr>
          <w:sz w:val="24"/>
          <w:szCs w:val="24"/>
        </w:rPr>
      </w:pPr>
      <w:r>
        <w:rPr>
          <w:rFonts w:hint="eastAsia"/>
          <w:sz w:val="24"/>
          <w:szCs w:val="24"/>
        </w:rPr>
        <w:t>短距離走において、</w:t>
      </w:r>
      <w:r w:rsidR="000F4984" w:rsidRPr="00C1750F">
        <w:rPr>
          <w:rFonts w:hint="eastAsia"/>
          <w:sz w:val="24"/>
          <w:szCs w:val="24"/>
        </w:rPr>
        <w:t>走った直後</w:t>
      </w:r>
      <w:r>
        <w:rPr>
          <w:rFonts w:hint="eastAsia"/>
          <w:sz w:val="24"/>
          <w:szCs w:val="24"/>
        </w:rPr>
        <w:t>の筋肉は疲労していて、すぐに同じ力が出せないが、少し休むと</w:t>
      </w:r>
      <w:r w:rsidR="00E91604" w:rsidRPr="00C1750F">
        <w:rPr>
          <w:rFonts w:hint="eastAsia"/>
          <w:sz w:val="24"/>
          <w:szCs w:val="24"/>
        </w:rPr>
        <w:t>また</w:t>
      </w:r>
      <w:r>
        <w:rPr>
          <w:rFonts w:hint="eastAsia"/>
          <w:sz w:val="24"/>
          <w:szCs w:val="24"/>
        </w:rPr>
        <w:t>同じ力で</w:t>
      </w:r>
      <w:r w:rsidR="00E91604" w:rsidRPr="00C1750F">
        <w:rPr>
          <w:rFonts w:hint="eastAsia"/>
          <w:sz w:val="24"/>
          <w:szCs w:val="24"/>
        </w:rPr>
        <w:t>走れるようになる理由について</w:t>
      </w:r>
      <w:r>
        <w:rPr>
          <w:rFonts w:hint="eastAsia"/>
          <w:sz w:val="24"/>
          <w:szCs w:val="24"/>
        </w:rPr>
        <w:t>代謝の過程を踏まえて</w:t>
      </w:r>
      <w:r w:rsidR="00E91604" w:rsidRPr="00C1750F">
        <w:rPr>
          <w:rFonts w:hint="eastAsia"/>
          <w:sz w:val="24"/>
          <w:szCs w:val="24"/>
        </w:rPr>
        <w:t>述べよ。</w:t>
      </w:r>
    </w:p>
    <w:p w14:paraId="1582CF52" w:rsidR="00C1750F" w:rsidRPr="00C1750F" w:rsidRDefault="00C1750F" w:rsidP="00C1750F">
      <w:pPr>
        <w:pStyle w:val="a3"/>
        <w:ind w:leftChars="0" w:left="851"/>
        <w:rPr>
          <w:sz w:val="24"/>
          <w:szCs w:val="24"/>
        </w:rPr>
      </w:pPr>
    </w:p>
    <w:p w14:paraId="7A34290B" w:rsidR="00E91604" w:rsidRDefault="00E91604" w:rsidP="00C1750F">
      <w:pPr>
        <w:ind w:leftChars="-1" w:left="-2" w:rightChars="-135" w:right="-283" w:firstLine="2"/>
        <w:rPr>
          <w:b/>
          <w:sz w:val="24"/>
          <w:szCs w:val="24"/>
        </w:rPr>
      </w:pPr>
      <w:r w:rsidRPr="00E91604">
        <w:rPr>
          <w:rFonts w:hint="eastAsia"/>
          <w:b/>
          <w:sz w:val="24"/>
          <w:szCs w:val="24"/>
        </w:rPr>
        <w:t>Ⅱ</w:t>
      </w:r>
      <w:r w:rsidR="002302C3">
        <w:rPr>
          <w:rFonts w:hint="eastAsia"/>
          <w:b/>
          <w:sz w:val="24"/>
          <w:szCs w:val="24"/>
        </w:rPr>
        <w:t>（馬嶋）</w:t>
      </w:r>
    </w:p>
    <w:p w14:paraId="4FFE40BB" w:rsidR="00E91604" w:rsidRDefault="00E91604" w:rsidP="00C1750F">
      <w:pPr>
        <w:pStyle w:val="a3"/>
        <w:numPr>
          <w:ilvl w:val="0"/>
          <w:numId w:val="8"/>
        </w:numPr>
        <w:tabs>
          <w:tab w:val="left" w:pos="426"/>
        </w:tabs>
        <w:ind w:leftChars="0" w:left="567" w:rightChars="-135" w:right="-283" w:hanging="141"/>
        <w:rPr>
          <w:sz w:val="24"/>
          <w:szCs w:val="24"/>
        </w:rPr>
      </w:pPr>
      <w:r>
        <w:rPr>
          <w:rFonts w:hint="eastAsia"/>
          <w:sz w:val="24"/>
          <w:szCs w:val="24"/>
        </w:rPr>
        <w:t>NSAIDS</w:t>
      </w:r>
      <w:r w:rsidR="00280187">
        <w:rPr>
          <w:rFonts w:hint="eastAsia"/>
          <w:sz w:val="24"/>
          <w:szCs w:val="24"/>
        </w:rPr>
        <w:t>の代表的な</w:t>
      </w:r>
      <w:r>
        <w:rPr>
          <w:rFonts w:hint="eastAsia"/>
          <w:sz w:val="24"/>
          <w:szCs w:val="24"/>
        </w:rPr>
        <w:t>薬の名前</w:t>
      </w:r>
      <w:r w:rsidR="00280187">
        <w:rPr>
          <w:rFonts w:hint="eastAsia"/>
          <w:sz w:val="24"/>
          <w:szCs w:val="24"/>
        </w:rPr>
        <w:t>を１つ挙げ、その作用機序について述べよ</w:t>
      </w:r>
      <w:r>
        <w:rPr>
          <w:rFonts w:hint="eastAsia"/>
          <w:sz w:val="24"/>
          <w:szCs w:val="24"/>
        </w:rPr>
        <w:t>。</w:t>
      </w:r>
    </w:p>
    <w:p w14:paraId="247F3D2D" w:rsidR="00E91604" w:rsidRDefault="00C1750F" w:rsidP="00C1750F">
      <w:pPr>
        <w:pStyle w:val="a3"/>
        <w:numPr>
          <w:ilvl w:val="0"/>
          <w:numId w:val="8"/>
        </w:numPr>
        <w:tabs>
          <w:tab w:val="left" w:pos="567"/>
        </w:tabs>
        <w:ind w:leftChars="0" w:rightChars="-135" w:right="-283" w:hanging="29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E91604" w:rsidRPr="00C1750F">
        <w:rPr>
          <w:rFonts w:hint="eastAsia"/>
          <w:sz w:val="24"/>
          <w:szCs w:val="24"/>
        </w:rPr>
        <w:t>代表的な副作用は何か</w:t>
      </w:r>
      <w:r w:rsidR="009323FE" w:rsidRPr="00C1750F">
        <w:rPr>
          <w:rFonts w:hint="eastAsia"/>
          <w:sz w:val="24"/>
          <w:szCs w:val="24"/>
        </w:rPr>
        <w:t>。</w:t>
      </w:r>
      <w:r w:rsidR="00E91604" w:rsidRPr="00C1750F">
        <w:rPr>
          <w:rFonts w:hint="eastAsia"/>
          <w:sz w:val="24"/>
          <w:szCs w:val="24"/>
        </w:rPr>
        <w:t xml:space="preserve"> </w:t>
      </w:r>
    </w:p>
    <w:p w14:paraId="689BEE32" w:rsidR="00E91604" w:rsidRDefault="00C1750F" w:rsidP="00C1750F">
      <w:pPr>
        <w:pStyle w:val="a3"/>
        <w:numPr>
          <w:ilvl w:val="0"/>
          <w:numId w:val="8"/>
        </w:numPr>
        <w:tabs>
          <w:tab w:val="left" w:pos="567"/>
        </w:tabs>
        <w:ind w:leftChars="0" w:rightChars="-135" w:right="-283" w:hanging="29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E91604" w:rsidRPr="00C1750F">
        <w:rPr>
          <w:rFonts w:hint="eastAsia"/>
          <w:sz w:val="24"/>
          <w:szCs w:val="24"/>
        </w:rPr>
        <w:t>その副作用の軽減が試みられているがそれについて説明せよ。</w:t>
      </w:r>
    </w:p>
    <w:p w14:paraId="00D80400" w:rsidR="00C1750F" w:rsidRPr="00C1750F" w:rsidRDefault="00C1750F" w:rsidP="00C1750F">
      <w:pPr>
        <w:pStyle w:val="a3"/>
        <w:tabs>
          <w:tab w:val="left" w:pos="567"/>
        </w:tabs>
        <w:ind w:leftChars="0" w:left="720" w:rightChars="-135" w:right="-283"/>
        <w:rPr>
          <w:sz w:val="24"/>
          <w:szCs w:val="24"/>
        </w:rPr>
      </w:pPr>
    </w:p>
    <w:p w14:paraId="2DDB3F89" w:rsidR="00F11BD9" w:rsidRDefault="00F11BD9" w:rsidP="00C1750F">
      <w:pPr>
        <w:ind w:leftChars="-1" w:left="-2" w:rightChars="-135" w:right="-283" w:firstLine="2"/>
        <w:rPr>
          <w:b/>
          <w:sz w:val="24"/>
          <w:szCs w:val="24"/>
        </w:rPr>
      </w:pPr>
      <w:r w:rsidRPr="00F11BD9">
        <w:rPr>
          <w:rFonts w:hint="eastAsia"/>
          <w:b/>
          <w:sz w:val="24"/>
          <w:szCs w:val="24"/>
        </w:rPr>
        <w:t>Ⅲ</w:t>
      </w:r>
      <w:r w:rsidR="002302C3">
        <w:rPr>
          <w:rFonts w:hint="eastAsia"/>
          <w:b/>
          <w:sz w:val="24"/>
          <w:szCs w:val="24"/>
        </w:rPr>
        <w:t>（佐藤）</w:t>
      </w:r>
    </w:p>
    <w:p w14:paraId="06749667" w:rsidR="00280187" w:rsidRPr="00C1750F" w:rsidRDefault="00280187" w:rsidP="00C1750F">
      <w:pPr>
        <w:pStyle w:val="a3"/>
        <w:numPr>
          <w:ilvl w:val="0"/>
          <w:numId w:val="9"/>
        </w:numPr>
        <w:ind w:leftChars="0" w:left="851" w:rightChars="-135" w:right="-283" w:hanging="425"/>
        <w:rPr>
          <w:sz w:val="24"/>
          <w:szCs w:val="24"/>
        </w:rPr>
      </w:pPr>
      <w:r w:rsidRPr="00C1750F">
        <w:rPr>
          <w:rFonts w:hint="eastAsia"/>
          <w:sz w:val="24"/>
          <w:szCs w:val="24"/>
        </w:rPr>
        <w:t>図は骨格筋の強縮の実験によって得られたものである。この図には１つ誤りがある。</w:t>
      </w:r>
    </w:p>
    <w:p w14:paraId="7ADCF3D9" w:rsidR="00280187" w:rsidRDefault="006560DD" w:rsidP="00C1750F">
      <w:pPr>
        <w:pStyle w:val="a3"/>
        <w:ind w:leftChars="0" w:left="426" w:rightChars="-135" w:right="-283" w:firstLineChars="150" w:firstLine="36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 w14:anchorId="57931871">
          <v:shape id="_x0000_s1061" style="position:absolute;left:0;text-align:left;margin-left:312.35pt;margin-top:16.85pt;width:56.5pt;height:36.9pt;z-index:251685888" coordsize="1720,738" path="m5,738c2,457,,176,245,88,490,,1230,105,1475,213v245,108,242,316,240,525e" filled="f">
            <v:path arrowok="t"/>
          </v:shape>
        </w:pict>
      </w:r>
      <w:r w:rsidR="00280187" w:rsidRPr="00370C17">
        <w:rPr>
          <w:rFonts w:hint="eastAsia"/>
          <w:sz w:val="24"/>
          <w:szCs w:val="24"/>
        </w:rPr>
        <w:t>この誤りを指摘し、正しい実験結果を示せ。</w:t>
      </w:r>
    </w:p>
    <w:p w14:paraId="7C8F7AD7" w:rsidR="00422DF2" w:rsidRDefault="005A6E35" w:rsidP="00C1750F">
      <w:pPr>
        <w:pStyle w:val="a3"/>
        <w:ind w:leftChars="0" w:left="426" w:rightChars="-135" w:right="-283" w:firstLineChars="150" w:firstLine="36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 w14:anchorId="6B3A1195">
          <v:shape id="_x0000_s1047" style="position:absolute;left:0;text-align:left;margin-left:233.85pt;margin-top:1.65pt;width:43.5pt;height:34.1pt;z-index:251672576" coordsize="945,682" path="m,682c34,443,68,204,105,142v37,-62,85,183,120,165c260,289,215,64,315,32,415,,720,4,825,112,930,220,937,451,945,682e" filled="f">
            <v:path arrowok="t"/>
          </v:shape>
        </w:pict>
      </w:r>
      <w:r>
        <w:rPr>
          <w:rFonts w:hint="eastAsia"/>
          <w:noProof/>
          <w:sz w:val="24"/>
          <w:szCs w:val="24"/>
        </w:rPr>
        <w:pict w14:anchorId="3324A394">
          <v:shape id="_x0000_s1046" style="position:absolute;left:0;text-align:left;margin-left:156.6pt;margin-top:3.25pt;width:41.25pt;height:32.5pt;z-index:251671552" coordsize="825,650" path="m,650c34,460,68,270,105,230v37,-40,85,197,120,180c260,393,273,135,315,125v42,-10,125,237,165,225c520,338,497,,555,50v58,50,164,325,270,600e" filled="f">
            <v:path arrowok="t"/>
          </v:shape>
        </w:pict>
      </w:r>
    </w:p>
    <w:p w14:paraId="71D54CC9" w:rsidR="005A6E35" w:rsidRDefault="005A6E35" w:rsidP="00C1750F">
      <w:pPr>
        <w:pStyle w:val="a3"/>
        <w:ind w:leftChars="0" w:left="426" w:rightChars="-135" w:right="-283" w:firstLineChars="150" w:firstLine="36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強縮</w:t>
      </w:r>
    </w:p>
    <w:p w14:paraId="44513130" w:rsidR="005A6E35" w:rsidRDefault="00225B21" w:rsidP="00C1750F">
      <w:pPr>
        <w:pStyle w:val="a3"/>
        <w:ind w:leftChars="0" w:left="426" w:rightChars="-135" w:right="-283" w:firstLineChars="150" w:firstLine="36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 w14:anchorId="082889CC">
          <v:shape id="_x0000_s1059" style="position:absolute;left:0;text-align:left;margin-left:354.6pt;margin-top:11.75pt;width:10.5pt;height:63pt;z-index:251684864" coordsize="405,817" path="m,405c46,202,92,,135,60v43,60,75,653,120,705c300,817,352,596,405,375e" filled="f">
            <v:path arrowok="t"/>
          </v:shape>
        </w:pict>
      </w:r>
      <w:r>
        <w:rPr>
          <w:rFonts w:hint="eastAsia"/>
          <w:noProof/>
          <w:sz w:val="24"/>
          <w:szCs w:val="24"/>
        </w:rPr>
        <w:pict w14:anchorId="7DAE9277">
          <v:shape id="_x0000_s1058" style="position:absolute;left:0;text-align:left;margin-left:344.1pt;margin-top:11.75pt;width:10.5pt;height:63pt;z-index:251683840" coordsize="405,817" path="m,405c46,202,92,,135,60v43,60,75,653,120,705c300,817,352,596,405,375e" filled="f">
            <v:path arrowok="t"/>
          </v:shape>
        </w:pict>
      </w:r>
      <w:r>
        <w:rPr>
          <w:rFonts w:hint="eastAsia"/>
          <w:noProof/>
          <w:sz w:val="24"/>
          <w:szCs w:val="24"/>
        </w:rPr>
        <w:pict w14:anchorId="0ED51B9E">
          <v:shape id="_x0000_s1038" style="position:absolute;left:0;text-align:left;margin-left:333.6pt;margin-top:11.75pt;width:10.5pt;height:63pt;z-index:251667456" coordsize="405,817" path="m,405c46,202,92,,135,60v43,60,75,653,120,705c300,817,352,596,405,375e" filled="f">
            <v:path arrowok="t"/>
          </v:shape>
        </w:pict>
      </w:r>
      <w:r>
        <w:rPr>
          <w:rFonts w:hint="eastAsia"/>
          <w:noProof/>
          <w:sz w:val="24"/>
          <w:szCs w:val="24"/>
        </w:rPr>
        <w:pict w14:anchorId="06EFC3F3">
          <v:shape id="_x0000_s1037" style="position:absolute;left:0;text-align:left;margin-left:323.1pt;margin-top:11.75pt;width:10.5pt;height:63pt;z-index:251666432" coordsize="405,817" path="m,405c46,202,92,,135,60v43,60,75,653,120,705c300,817,352,596,405,375e" filled="f">
            <v:path arrowok="t"/>
          </v:shape>
        </w:pict>
      </w:r>
      <w:r>
        <w:rPr>
          <w:rFonts w:hint="eastAsia"/>
          <w:noProof/>
          <w:sz w:val="24"/>
          <w:szCs w:val="24"/>
        </w:rPr>
        <w:pict w14:anchorId="08FC80A5">
          <v:shape id="_x0000_s1036" style="position:absolute;left:0;text-align:left;margin-left:312.6pt;margin-top:11.75pt;width:10.5pt;height:63pt;z-index:251665408" coordsize="405,817" path="m,405c46,202,92,,135,60v43,60,75,653,120,705c300,817,352,596,405,375e" filled="f">
            <v:path arrowok="t"/>
          </v:shape>
        </w:pict>
      </w:r>
      <w:r w:rsidR="006560DD">
        <w:rPr>
          <w:rFonts w:hint="eastAsia"/>
          <w:noProof/>
          <w:sz w:val="24"/>
          <w:szCs w:val="24"/>
        </w:rPr>
        <w:pict w14:anchorId="011FA71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142.35pt;margin-top:-.25pt;width:264pt;height:0;z-index:251670528" o:connectortype="straight"/>
        </w:pict>
      </w:r>
    </w:p>
    <w:p w14:paraId="224468D8" w:rsidR="005A6E35" w:rsidRDefault="00225B21" w:rsidP="00C1750F">
      <w:pPr>
        <w:pStyle w:val="a3"/>
        <w:ind w:leftChars="0" w:left="426" w:rightChars="-135" w:right="-283" w:firstLineChars="150" w:firstLine="36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 w14:anchorId="3545CB43">
          <v:shape id="_x0000_s1053" style="position:absolute;left:0;text-align:left;margin-left:263.1pt;margin-top:1.25pt;width:9.75pt;height:53.25pt;z-index:251678720" coordsize="405,817" path="m,405c46,202,92,,135,60v43,60,75,653,120,705c300,817,352,596,405,375e" filled="f">
            <v:path arrowok="t"/>
          </v:shape>
        </w:pict>
      </w:r>
      <w:r>
        <w:rPr>
          <w:rFonts w:hint="eastAsia"/>
          <w:noProof/>
          <w:sz w:val="24"/>
          <w:szCs w:val="24"/>
        </w:rPr>
        <w:pict w14:anchorId="2204360B">
          <v:shape id="_x0000_s1035" style="position:absolute;left:0;text-align:left;margin-left:253.35pt;margin-top:1.25pt;width:9.75pt;height:53.25pt;z-index:251664384" coordsize="405,817" path="m,405c46,202,92,,135,60v43,60,75,653,120,705c300,817,352,596,405,375e" filled="f">
            <v:path arrowok="t"/>
          </v:shape>
        </w:pict>
      </w:r>
      <w:r>
        <w:rPr>
          <w:rFonts w:hint="eastAsia"/>
          <w:noProof/>
          <w:sz w:val="24"/>
          <w:szCs w:val="24"/>
        </w:rPr>
        <w:pict w14:anchorId="1F7FCD02">
          <v:shape id="_x0000_s1034" style="position:absolute;left:0;text-align:left;margin-left:243.6pt;margin-top:1.25pt;width:9.75pt;height:51.75pt;z-index:251663360" coordsize="405,817" path="m,405c46,202,92,,135,60v43,60,75,653,120,705c300,817,352,596,405,375e" filled="f">
            <v:path arrowok="t"/>
          </v:shape>
        </w:pict>
      </w:r>
      <w:r>
        <w:rPr>
          <w:rFonts w:hint="eastAsia"/>
          <w:noProof/>
          <w:sz w:val="24"/>
          <w:szCs w:val="24"/>
        </w:rPr>
        <w:pict w14:anchorId="445B77AB">
          <v:shape id="_x0000_s1033" style="position:absolute;left:0;text-align:left;margin-left:233.85pt;margin-top:1.25pt;width:9.75pt;height:53.25pt;z-index:251662336" coordsize="405,817" path="m,405c46,202,92,,135,60v43,60,75,653,120,705c300,817,352,596,405,375e" filled="f">
            <v:path arrowok="t"/>
          </v:shape>
        </w:pict>
      </w:r>
      <w:r w:rsidR="005A6E35">
        <w:rPr>
          <w:rFonts w:hint="eastAsia"/>
          <w:noProof/>
          <w:sz w:val="24"/>
          <w:szCs w:val="24"/>
        </w:rPr>
        <w:pict w14:anchorId="180C4A63">
          <v:shape id="_x0000_s1032" style="position:absolute;left:0;text-align:left;margin-left:188.1pt;margin-top:11pt;width:15.75pt;height:34.85pt;z-index:251661312" coordsize="405,817" path="m,405c46,202,92,,135,60v43,60,75,653,120,705c300,817,352,596,405,375e" filled="f">
            <v:path arrowok="t"/>
          </v:shape>
        </w:pict>
      </w:r>
      <w:r w:rsidR="005A6E35">
        <w:rPr>
          <w:rFonts w:hint="eastAsia"/>
          <w:noProof/>
          <w:sz w:val="24"/>
          <w:szCs w:val="24"/>
        </w:rPr>
        <w:pict w14:anchorId="482B8378">
          <v:shape id="_x0000_s1031" style="position:absolute;left:0;text-align:left;margin-left:172.35pt;margin-top:11pt;width:15.75pt;height:34.85pt;z-index:251660288" coordsize="405,817" path="m,405c46,202,92,,135,60v43,60,75,653,120,705c300,817,352,596,405,375e" filled="f">
            <v:path arrowok="t"/>
          </v:shape>
        </w:pict>
      </w:r>
      <w:r w:rsidR="005A6E35">
        <w:rPr>
          <w:rFonts w:hint="eastAsia"/>
          <w:noProof/>
          <w:sz w:val="24"/>
          <w:szCs w:val="24"/>
        </w:rPr>
        <w:pict w14:anchorId="34F3525E">
          <v:shape id="_x0000_s1030" style="position:absolute;left:0;text-align:left;margin-left:156.6pt;margin-top:11pt;width:15.75pt;height:34.85pt;z-index:251659264" coordsize="405,817" path="m,405c46,202,92,,135,60v43,60,75,653,120,705c300,817,352,596,405,375e" filled="f">
            <v:path arrowok="t"/>
          </v:shape>
        </w:pict>
      </w:r>
    </w:p>
    <w:p w14:paraId="774C6624" w:rsidR="00422DF2" w:rsidRDefault="005A6E35" w:rsidP="00C1750F">
      <w:pPr>
        <w:pStyle w:val="a3"/>
        <w:ind w:leftChars="0" w:left="426" w:rightChars="-135" w:right="-283" w:firstLineChars="150" w:firstLine="36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 w14:anchorId="17C05FFA">
          <v:shape id="_x0000_s1026" type="#_x0000_t32" style="position:absolute;left:0;text-align:left;margin-left:142.35pt;margin-top:7.25pt;width:264pt;height:0;z-index:251658240" o:connectortype="straight"/>
        </w:pict>
      </w:r>
      <w:r>
        <w:rPr>
          <w:rFonts w:hint="eastAsia"/>
          <w:sz w:val="24"/>
          <w:szCs w:val="24"/>
        </w:rPr>
        <w:t>活動電位</w:t>
      </w:r>
    </w:p>
    <w:p w14:paraId="5251C652" w:rsidR="00422DF2" w:rsidRDefault="00422DF2" w:rsidP="00C1750F">
      <w:pPr>
        <w:pStyle w:val="a3"/>
        <w:ind w:leftChars="0" w:left="426" w:rightChars="-135" w:right="-283" w:firstLineChars="150" w:firstLine="360"/>
        <w:rPr>
          <w:rFonts w:hint="eastAsia"/>
          <w:sz w:val="24"/>
          <w:szCs w:val="24"/>
        </w:rPr>
      </w:pPr>
    </w:p>
    <w:p w14:paraId="5E20A70D" w:rsidR="00422DF2" w:rsidRDefault="00225B21" w:rsidP="00C1750F">
      <w:pPr>
        <w:pStyle w:val="a3"/>
        <w:ind w:leftChars="0" w:left="426" w:rightChars="-135" w:right="-283" w:firstLineChars="150" w:firstLine="36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 w14:anchorId="67384588">
          <v:shape id="_x0000_s1066" type="#_x0000_t32" style="position:absolute;left:0;text-align:left;margin-left:351.6pt;margin-top:12.5pt;width:0;height:16.5pt;z-index:251691008" o:connectortype="straight"/>
        </w:pict>
      </w:r>
      <w:r>
        <w:rPr>
          <w:rFonts w:hint="eastAsia"/>
          <w:noProof/>
          <w:sz w:val="24"/>
          <w:szCs w:val="24"/>
        </w:rPr>
        <w:pict w14:anchorId="72E5ABE7">
          <v:shape id="_x0000_s1065" type="#_x0000_t32" style="position:absolute;left:0;text-align:left;margin-left:342.6pt;margin-top:12.5pt;width:0;height:16.5pt;z-index:251689984" o:connectortype="straight"/>
        </w:pict>
      </w:r>
      <w:r>
        <w:rPr>
          <w:rFonts w:hint="eastAsia"/>
          <w:noProof/>
          <w:sz w:val="24"/>
          <w:szCs w:val="24"/>
        </w:rPr>
        <w:pict w14:anchorId="3CB8D361">
          <v:shape id="_x0000_s1064" type="#_x0000_t32" style="position:absolute;left:0;text-align:left;margin-left:333.6pt;margin-top:12.5pt;width:0;height:16.5pt;z-index:251688960" o:connectortype="straight"/>
        </w:pict>
      </w:r>
      <w:r>
        <w:rPr>
          <w:rFonts w:hint="eastAsia"/>
          <w:noProof/>
          <w:sz w:val="24"/>
          <w:szCs w:val="24"/>
        </w:rPr>
        <w:pict w14:anchorId="1B154F86">
          <v:shape id="_x0000_s1063" type="#_x0000_t32" style="position:absolute;left:0;text-align:left;margin-left:324.6pt;margin-top:12.5pt;width:0;height:16.5pt;z-index:251687936" o:connectortype="straight"/>
        </w:pict>
      </w:r>
      <w:r>
        <w:rPr>
          <w:rFonts w:hint="eastAsia"/>
          <w:noProof/>
          <w:sz w:val="24"/>
          <w:szCs w:val="24"/>
        </w:rPr>
        <w:pict w14:anchorId="46344E8F">
          <v:shape id="_x0000_s1062" type="#_x0000_t32" style="position:absolute;left:0;text-align:left;margin-left:316.65pt;margin-top:12.5pt;width:0;height:16.5pt;z-index:251686912" o:connectortype="straight"/>
        </w:pict>
      </w:r>
      <w:r>
        <w:rPr>
          <w:rFonts w:hint="eastAsia"/>
          <w:noProof/>
          <w:sz w:val="24"/>
          <w:szCs w:val="24"/>
        </w:rPr>
        <w:pict w14:anchorId="3224F210">
          <v:shape id="_x0000_s1057" type="#_x0000_t32" style="position:absolute;left:0;text-align:left;margin-left:266.85pt;margin-top:12.5pt;width:0;height:16.5pt;z-index:251682816" o:connectortype="straight"/>
        </w:pict>
      </w:r>
      <w:r>
        <w:rPr>
          <w:rFonts w:hint="eastAsia"/>
          <w:noProof/>
          <w:sz w:val="24"/>
          <w:szCs w:val="24"/>
        </w:rPr>
        <w:pict w14:anchorId="6B3D06E4">
          <v:shape id="_x0000_s1056" type="#_x0000_t32" style="position:absolute;left:0;text-align:left;margin-left:257.1pt;margin-top:12.5pt;width:0;height:16.5pt;z-index:251681792" o:connectortype="straight"/>
        </w:pict>
      </w:r>
      <w:r>
        <w:rPr>
          <w:rFonts w:hint="eastAsia"/>
          <w:noProof/>
          <w:sz w:val="24"/>
          <w:szCs w:val="24"/>
        </w:rPr>
        <w:pict w14:anchorId="061F6577">
          <v:shape id="_x0000_s1055" type="#_x0000_t32" style="position:absolute;left:0;text-align:left;margin-left:245.85pt;margin-top:12.5pt;width:0;height:16.5pt;z-index:251680768" o:connectortype="straight"/>
        </w:pict>
      </w:r>
      <w:r w:rsidR="005A6E35">
        <w:rPr>
          <w:rFonts w:hint="eastAsia"/>
          <w:noProof/>
          <w:sz w:val="24"/>
          <w:szCs w:val="24"/>
        </w:rPr>
        <w:pict w14:anchorId="085022C0">
          <v:shape id="_x0000_s1054" type="#_x0000_t32" style="position:absolute;left:0;text-align:left;margin-left:235.35pt;margin-top:12.5pt;width:0;height:16.5pt;z-index:251679744" o:connectortype="straight"/>
        </w:pict>
      </w:r>
      <w:r w:rsidR="005A6E35">
        <w:rPr>
          <w:rFonts w:hint="eastAsia"/>
          <w:noProof/>
          <w:sz w:val="24"/>
          <w:szCs w:val="24"/>
        </w:rPr>
        <w:pict w14:anchorId="7CBDC09F">
          <v:shape id="_x0000_s1051" type="#_x0000_t32" style="position:absolute;left:0;text-align:left;margin-left:176.1pt;margin-top:12.5pt;width:0;height:16.5pt;z-index:251676672" o:connectortype="straight"/>
        </w:pict>
      </w:r>
      <w:r w:rsidR="005A6E35">
        <w:rPr>
          <w:rFonts w:hint="eastAsia"/>
          <w:noProof/>
          <w:sz w:val="24"/>
          <w:szCs w:val="24"/>
        </w:rPr>
        <w:pict w14:anchorId="1E7FEF12">
          <v:shape id="_x0000_s1050" type="#_x0000_t32" style="position:absolute;left:0;text-align:left;margin-left:161.85pt;margin-top:12.5pt;width:0;height:16.5pt;z-index:251675648" o:connectortype="straight"/>
        </w:pict>
      </w:r>
      <w:r w:rsidR="005A6E35">
        <w:rPr>
          <w:rFonts w:hint="eastAsia"/>
          <w:noProof/>
          <w:sz w:val="24"/>
          <w:szCs w:val="24"/>
        </w:rPr>
        <w:pict w14:anchorId="10404794">
          <v:shape id="_x0000_s1052" type="#_x0000_t32" style="position:absolute;left:0;text-align:left;margin-left:191.85pt;margin-top:12.5pt;width:0;height:16.5pt;z-index:251677696" o:connectortype="straight"/>
        </w:pict>
      </w:r>
    </w:p>
    <w:p w14:paraId="5A9E0830" w:rsidR="005A6E35" w:rsidRDefault="005A6E35" w:rsidP="00C1750F">
      <w:pPr>
        <w:pStyle w:val="a3"/>
        <w:ind w:leftChars="0" w:left="426" w:rightChars="-135" w:right="-283" w:firstLineChars="150" w:firstLine="36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 w14:anchorId="1EC691A8">
          <v:shape id="_x0000_s1049" type="#_x0000_t32" style="position:absolute;left:0;text-align:left;margin-left:141.6pt;margin-top:11pt;width:244.5pt;height:0;z-index:251674624" o:connectortype="straight"/>
        </w:pict>
      </w:r>
      <w:r>
        <w:rPr>
          <w:rFonts w:hint="eastAsia"/>
          <w:sz w:val="24"/>
          <w:szCs w:val="24"/>
        </w:rPr>
        <w:t>頻度</w:t>
      </w:r>
    </w:p>
    <w:p w14:paraId="429BC39D" w:rsidR="00422DF2" w:rsidRDefault="00422DF2" w:rsidP="00C1750F">
      <w:pPr>
        <w:pStyle w:val="a3"/>
        <w:ind w:leftChars="0" w:left="426" w:rightChars="-135" w:right="-283" w:firstLineChars="150" w:firstLine="360"/>
        <w:rPr>
          <w:rFonts w:hint="eastAsia"/>
          <w:sz w:val="24"/>
          <w:szCs w:val="24"/>
        </w:rPr>
      </w:pPr>
    </w:p>
    <w:p w14:paraId="12BB3D3B" w:rsidR="006560DD" w:rsidRDefault="006560DD" w:rsidP="00C1750F">
      <w:pPr>
        <w:pStyle w:val="a3"/>
        <w:ind w:leftChars="0" w:left="426" w:rightChars="-135" w:right="-283" w:firstLineChars="150" w:firstLine="360"/>
        <w:rPr>
          <w:sz w:val="24"/>
          <w:szCs w:val="24"/>
        </w:rPr>
      </w:pPr>
    </w:p>
    <w:p w14:paraId="778BB941" w:rsidR="00280187" w:rsidRPr="00C1750F" w:rsidRDefault="00C1750F" w:rsidP="00C1750F">
      <w:pPr>
        <w:pStyle w:val="a3"/>
        <w:numPr>
          <w:ilvl w:val="0"/>
          <w:numId w:val="9"/>
        </w:numPr>
        <w:ind w:leftChars="0" w:left="709" w:rightChars="-135" w:right="-283" w:hanging="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280187" w:rsidRPr="00C1750F">
        <w:rPr>
          <w:rFonts w:hint="eastAsia"/>
          <w:sz w:val="24"/>
          <w:szCs w:val="24"/>
        </w:rPr>
        <w:t>図は細胞外誘導を用いて神経の活動電位を求めたものである。図の誤りを指摘して</w:t>
      </w:r>
    </w:p>
    <w:p w14:paraId="093FC0E9" w:rsidR="00F11BD9" w:rsidRDefault="00280187" w:rsidP="00C1750F">
      <w:pPr>
        <w:ind w:rightChars="-135" w:right="-283" w:firstLineChars="350" w:firstLine="8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正しい実験結果を書け。</w:t>
      </w:r>
    </w:p>
    <w:p w14:paraId="0F49FFB8" w:rsidR="006560DD" w:rsidRDefault="006560DD" w:rsidP="00C1750F">
      <w:pPr>
        <w:ind w:rightChars="-135" w:right="-283" w:firstLineChars="350" w:firstLine="840"/>
        <w:rPr>
          <w:rFonts w:hint="eastAsia"/>
          <w:sz w:val="24"/>
          <w:szCs w:val="24"/>
        </w:rPr>
      </w:pPr>
    </w:p>
    <w:p w14:paraId="3746A3AF" w:rsidR="00422DF2" w:rsidRDefault="006560DD" w:rsidP="00C1750F">
      <w:pPr>
        <w:ind w:rightChars="-135" w:right="-283" w:firstLineChars="350" w:firstLine="84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 w14:anchorId="67D002EF">
          <v:shape id="_x0000_s1068" type="#_x0000_t32" style="position:absolute;left:0;text-align:left;margin-left:214.1pt;margin-top:8pt;width:31.75pt;height:0;flip:x;z-index:251693056" o:connectortype="straight">
            <v:stroke endarrow="block"/>
          </v:shape>
        </w:pict>
      </w:r>
      <w:r w:rsidR="005A6E35">
        <w:rPr>
          <w:rFonts w:hint="eastAsia"/>
          <w:noProof/>
          <w:sz w:val="24"/>
          <w:szCs w:val="24"/>
        </w:rPr>
        <w:pict w14:anchorId="2710C61F">
          <v:shape id="_x0000_s1043" style="position:absolute;left:0;text-align:left;margin-left:158.1pt;margin-top:.65pt;width:100.5pt;height:98.85pt;z-index:251669504" coordsize="2010,1977" path="m,1107c189,553,378,,600,117v222,117,500,1530,735,1695c1570,1977,1898,1224,2010,1107e" filled="f">
            <v:path arrowok="t"/>
          </v:shape>
        </w:pict>
      </w:r>
      <w:r w:rsidR="005A6E35">
        <w:rPr>
          <w:rFonts w:hint="eastAsia"/>
          <w:noProof/>
          <w:sz w:val="24"/>
          <w:szCs w:val="24"/>
        </w:rPr>
        <w:pict w14:anchorId="733E6679">
          <v:shape id="_x0000_s1039" type="#_x0000_t32" style="position:absolute;left:0;text-align:left;margin-left:118.35pt;margin-top:56pt;width:206.25pt;height:0;z-index:251668480" o:connectortype="straight"/>
        </w:pict>
      </w:r>
      <w:r>
        <w:rPr>
          <w:rFonts w:hint="eastAsia"/>
          <w:sz w:val="24"/>
          <w:szCs w:val="24"/>
        </w:rPr>
        <w:t xml:space="preserve">　　　　　　　　　　　　　　　　　　活動電位の大きさ</w:t>
      </w:r>
    </w:p>
    <w:p w14:paraId="44EE5DC8" w:rsidR="00422DF2" w:rsidRDefault="00422DF2" w:rsidP="00C1750F">
      <w:pPr>
        <w:ind w:rightChars="-135" w:right="-283" w:firstLineChars="350" w:firstLine="840"/>
        <w:rPr>
          <w:rFonts w:hint="eastAsia"/>
          <w:sz w:val="24"/>
          <w:szCs w:val="24"/>
        </w:rPr>
      </w:pPr>
    </w:p>
    <w:p w14:paraId="2DFA0AB0" w:rsidR="00422DF2" w:rsidRDefault="00422DF2" w:rsidP="00C1750F">
      <w:pPr>
        <w:ind w:rightChars="-135" w:right="-283" w:firstLineChars="350" w:firstLine="840"/>
        <w:rPr>
          <w:rFonts w:hint="eastAsia"/>
          <w:sz w:val="24"/>
          <w:szCs w:val="24"/>
        </w:rPr>
      </w:pPr>
    </w:p>
    <w:p w14:paraId="04FF702B" w:rsidR="00422DF2" w:rsidRDefault="006560DD" w:rsidP="00C1750F">
      <w:pPr>
        <w:ind w:rightChars="-135" w:right="-283" w:firstLineChars="350" w:firstLine="840"/>
        <w:rPr>
          <w:rFonts w:hint="eastAsia"/>
          <w:sz w:val="24"/>
          <w:szCs w:val="24"/>
        </w:rPr>
      </w:pPr>
      <w:r>
        <w:rPr>
          <w:rFonts w:hint="eastAsia"/>
          <w:noProof/>
          <w:sz w:val="24"/>
          <w:szCs w:val="24"/>
        </w:rPr>
        <w:pict w14:anchorId="24407687">
          <v:shape id="_x0000_s1067" type="#_x0000_t32" style="position:absolute;left:0;text-align:left;margin-left:312.3pt;margin-top:2pt;width:.05pt;height:18pt;flip:y;z-index:251692032" o:connectortype="straight">
            <v:stroke endarrow="block"/>
          </v:shape>
        </w:pict>
      </w:r>
    </w:p>
    <w:p w14:paraId="68CBB99C" w:rsidR="00422DF2" w:rsidRDefault="006560DD" w:rsidP="00C1750F">
      <w:pPr>
        <w:ind w:rightChars="-135" w:right="-283" w:firstLineChars="350" w:firstLine="8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静止膜電位</w:t>
      </w:r>
    </w:p>
    <w:p w14:paraId="65AFBC10" w:rsidR="00280187" w:rsidRDefault="00280187" w:rsidP="00280187">
      <w:pPr>
        <w:ind w:rightChars="-135" w:right="-283" w:firstLineChars="300" w:firstLine="720"/>
        <w:rPr>
          <w:rFonts w:hint="eastAsia"/>
          <w:sz w:val="24"/>
          <w:szCs w:val="24"/>
        </w:rPr>
      </w:pPr>
    </w:p>
    <w:p w14:paraId="51814408" w:rsidR="006560DD" w:rsidRDefault="006560DD" w:rsidP="00280187">
      <w:pPr>
        <w:ind w:rightChars="-135" w:right="-283" w:firstLineChars="300" w:firstLine="720"/>
        <w:rPr>
          <w:rFonts w:hint="eastAsia"/>
          <w:sz w:val="24"/>
          <w:szCs w:val="24"/>
        </w:rPr>
      </w:pPr>
    </w:p>
    <w:p w14:paraId="03908DB5" w:rsidR="006560DD" w:rsidRPr="00280187" w:rsidRDefault="006560DD" w:rsidP="00280187">
      <w:pPr>
        <w:ind w:rightChars="-135" w:right="-283" w:firstLineChars="300" w:firstLine="720"/>
        <w:rPr>
          <w:sz w:val="24"/>
          <w:szCs w:val="24"/>
        </w:rPr>
      </w:pPr>
    </w:p>
    <w:p w14:paraId="3FD2B877" w:rsidR="00F11BD9" w:rsidRDefault="00F11BD9" w:rsidP="00C1750F">
      <w:pPr>
        <w:ind w:leftChars="-1" w:left="-2" w:rightChars="-135" w:right="-283" w:firstLine="2"/>
        <w:rPr>
          <w:b/>
          <w:sz w:val="24"/>
          <w:szCs w:val="24"/>
        </w:rPr>
      </w:pPr>
      <w:r w:rsidRPr="00F11BD9">
        <w:rPr>
          <w:rFonts w:hint="eastAsia"/>
          <w:b/>
          <w:sz w:val="24"/>
          <w:szCs w:val="24"/>
        </w:rPr>
        <w:lastRenderedPageBreak/>
        <w:t>Ⅳ</w:t>
      </w:r>
      <w:r w:rsidR="002302C3">
        <w:rPr>
          <w:rFonts w:hint="eastAsia"/>
          <w:b/>
          <w:sz w:val="24"/>
          <w:szCs w:val="24"/>
        </w:rPr>
        <w:t>（岩淵）</w:t>
      </w:r>
    </w:p>
    <w:p w14:paraId="2A3DB485" w:rsidR="00C1750F" w:rsidRPr="00C1750F" w:rsidRDefault="00F11BD9" w:rsidP="00C1750F">
      <w:pPr>
        <w:pStyle w:val="a3"/>
        <w:numPr>
          <w:ilvl w:val="0"/>
          <w:numId w:val="12"/>
        </w:numPr>
        <w:ind w:leftChars="0" w:left="851" w:rightChars="-135" w:right="-283" w:hanging="425"/>
        <w:rPr>
          <w:sz w:val="24"/>
          <w:szCs w:val="24"/>
        </w:rPr>
      </w:pPr>
      <w:r w:rsidRPr="00C1750F">
        <w:rPr>
          <w:rFonts w:hint="eastAsia"/>
          <w:sz w:val="24"/>
          <w:szCs w:val="24"/>
        </w:rPr>
        <w:t>軟部組織に発生する悪性腫瘍の中で、小児・若年者に</w:t>
      </w:r>
      <w:r w:rsidR="00C1750F" w:rsidRPr="00C1750F">
        <w:rPr>
          <w:rFonts w:hint="eastAsia"/>
          <w:sz w:val="24"/>
          <w:szCs w:val="24"/>
        </w:rPr>
        <w:t>好発</w:t>
      </w:r>
      <w:r w:rsidRPr="00C1750F">
        <w:rPr>
          <w:rFonts w:hint="eastAsia"/>
          <w:sz w:val="24"/>
          <w:szCs w:val="24"/>
        </w:rPr>
        <w:t>する悪性腫瘍の名前を</w:t>
      </w:r>
      <w:r w:rsidR="00280187" w:rsidRPr="00C1750F">
        <w:rPr>
          <w:rFonts w:hint="eastAsia"/>
          <w:sz w:val="24"/>
          <w:szCs w:val="24"/>
        </w:rPr>
        <w:t>挙げ</w:t>
      </w:r>
      <w:r w:rsidR="00C1750F" w:rsidRPr="00C1750F">
        <w:rPr>
          <w:rFonts w:hint="eastAsia"/>
          <w:sz w:val="24"/>
          <w:szCs w:val="24"/>
        </w:rPr>
        <w:t xml:space="preserve">    </w:t>
      </w:r>
      <w:r w:rsidR="00280187" w:rsidRPr="00C1750F">
        <w:rPr>
          <w:rFonts w:hint="eastAsia"/>
          <w:sz w:val="24"/>
          <w:szCs w:val="24"/>
        </w:rPr>
        <w:t>よ</w:t>
      </w:r>
      <w:r w:rsidRPr="00C1750F">
        <w:rPr>
          <w:rFonts w:hint="eastAsia"/>
          <w:sz w:val="24"/>
          <w:szCs w:val="24"/>
        </w:rPr>
        <w:t>。また、その悪性腫瘍を簡単に説明せよ。</w:t>
      </w:r>
    </w:p>
    <w:p w14:paraId="0D196A88" w:rsidR="00F11BD9" w:rsidRPr="009323FE" w:rsidRDefault="00C1750F" w:rsidP="00C1750F">
      <w:pPr>
        <w:ind w:rightChars="-135" w:right="-283" w:firstLineChars="177" w:firstLine="42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2.  </w:t>
      </w:r>
      <w:r w:rsidR="009323FE" w:rsidRPr="009323FE">
        <w:rPr>
          <w:rFonts w:hint="eastAsia"/>
          <w:sz w:val="24"/>
          <w:szCs w:val="24"/>
        </w:rPr>
        <w:t>①</w:t>
      </w:r>
      <w:r w:rsidR="005A6E3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関節リ</w:t>
      </w:r>
      <w:r w:rsidR="009323FE" w:rsidRPr="009323FE">
        <w:rPr>
          <w:rFonts w:hint="eastAsia"/>
          <w:sz w:val="24"/>
          <w:szCs w:val="24"/>
        </w:rPr>
        <w:t>ウマチで関節表面を厚くおおう肉芽組織は何か。</w:t>
      </w:r>
    </w:p>
    <w:p w14:paraId="4BEC5E0B" w:rsidR="009323FE" w:rsidRDefault="00C1750F" w:rsidP="009323FE">
      <w:pPr>
        <w:ind w:rightChars="-135" w:right="-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     </w:t>
      </w:r>
      <w:r w:rsidR="009323FE" w:rsidRPr="009323FE">
        <w:rPr>
          <w:rFonts w:hint="eastAsia"/>
          <w:sz w:val="24"/>
          <w:szCs w:val="24"/>
        </w:rPr>
        <w:t>②</w:t>
      </w:r>
      <w:r w:rsidR="005A6E35">
        <w:rPr>
          <w:rFonts w:hint="eastAsia"/>
          <w:sz w:val="24"/>
          <w:szCs w:val="24"/>
        </w:rPr>
        <w:t xml:space="preserve"> </w:t>
      </w:r>
      <w:r w:rsidR="009323FE">
        <w:rPr>
          <w:rFonts w:hint="eastAsia"/>
          <w:sz w:val="24"/>
          <w:szCs w:val="24"/>
        </w:rPr>
        <w:t>変形性関節症で最初に障害されるのは何か。</w:t>
      </w:r>
    </w:p>
    <w:p w14:paraId="7EEFA0E1" w:rsidR="009323FE" w:rsidRDefault="009323FE" w:rsidP="009323FE">
      <w:pPr>
        <w:ind w:rightChars="-135" w:right="-28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 </w:t>
      </w:r>
      <w:r w:rsidR="00C1750F">
        <w:rPr>
          <w:rFonts w:hint="eastAsia"/>
          <w:sz w:val="24"/>
          <w:szCs w:val="24"/>
        </w:rPr>
        <w:t xml:space="preserve">  </w:t>
      </w:r>
      <w:r w:rsidR="005A6E35">
        <w:rPr>
          <w:rFonts w:hint="eastAsia"/>
          <w:sz w:val="24"/>
          <w:szCs w:val="24"/>
        </w:rPr>
        <w:t>③</w:t>
      </w:r>
      <w:r w:rsidR="005A6E3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痛風で母趾などの</w:t>
      </w:r>
      <w:r w:rsidR="00280187">
        <w:rPr>
          <w:rFonts w:hint="eastAsia"/>
          <w:sz w:val="24"/>
          <w:szCs w:val="24"/>
        </w:rPr>
        <w:t>皮下に</w:t>
      </w:r>
      <w:r>
        <w:rPr>
          <w:rFonts w:hint="eastAsia"/>
          <w:sz w:val="24"/>
          <w:szCs w:val="24"/>
        </w:rPr>
        <w:t>沈着するものは何か。</w:t>
      </w:r>
    </w:p>
    <w:p w14:paraId="07985DCF" w:rsidR="009323FE" w:rsidRPr="005A6E35" w:rsidRDefault="009323FE" w:rsidP="005A6E35">
      <w:pPr>
        <w:pStyle w:val="a3"/>
        <w:numPr>
          <w:ilvl w:val="0"/>
          <w:numId w:val="13"/>
        </w:numPr>
        <w:ind w:leftChars="0" w:rightChars="-135" w:right="-283"/>
        <w:rPr>
          <w:sz w:val="24"/>
          <w:szCs w:val="24"/>
        </w:rPr>
      </w:pPr>
      <w:r w:rsidRPr="005A6E35">
        <w:rPr>
          <w:rFonts w:hint="eastAsia"/>
          <w:sz w:val="24"/>
          <w:szCs w:val="24"/>
        </w:rPr>
        <w:t>骨肉腫の腫瘍細胞の</w:t>
      </w:r>
      <w:r w:rsidR="00631DF0" w:rsidRPr="005A6E35">
        <w:rPr>
          <w:rFonts w:hint="eastAsia"/>
          <w:sz w:val="24"/>
          <w:szCs w:val="24"/>
        </w:rPr>
        <w:t>周囲</w:t>
      </w:r>
      <w:r w:rsidRPr="005A6E35">
        <w:rPr>
          <w:rFonts w:hint="eastAsia"/>
          <w:sz w:val="24"/>
          <w:szCs w:val="24"/>
        </w:rPr>
        <w:t>に形成される細かい索状の基質は何か。</w:t>
      </w:r>
    </w:p>
    <w:p w14:paraId="6D133A45" w:rsidR="009323FE" w:rsidRDefault="009323FE" w:rsidP="005A6E35">
      <w:pPr>
        <w:pStyle w:val="a3"/>
        <w:numPr>
          <w:ilvl w:val="0"/>
          <w:numId w:val="13"/>
        </w:numPr>
        <w:ind w:leftChars="0" w:rightChars="-135" w:right="-283"/>
        <w:rPr>
          <w:rFonts w:hint="eastAsia"/>
          <w:sz w:val="24"/>
          <w:szCs w:val="24"/>
        </w:rPr>
      </w:pPr>
      <w:r w:rsidRPr="00C1750F">
        <w:rPr>
          <w:rFonts w:hint="eastAsia"/>
          <w:sz w:val="24"/>
          <w:szCs w:val="24"/>
        </w:rPr>
        <w:t>病的骨折の定義を答えよ</w:t>
      </w:r>
      <w:r w:rsidRPr="00C1750F">
        <w:rPr>
          <w:rFonts w:hint="eastAsia"/>
          <w:sz w:val="24"/>
          <w:szCs w:val="24"/>
        </w:rPr>
        <w:t xml:space="preserve"> </w:t>
      </w:r>
    </w:p>
    <w:p w14:paraId="377A43E8" w:rsidR="002302C3" w:rsidRPr="00C1750F" w:rsidRDefault="002302C3" w:rsidP="002302C3">
      <w:pPr>
        <w:pStyle w:val="a3"/>
        <w:ind w:leftChars="0" w:left="1185" w:rightChars="-135" w:right="-283"/>
        <w:rPr>
          <w:sz w:val="24"/>
          <w:szCs w:val="24"/>
        </w:rPr>
      </w:pPr>
    </w:p>
    <w:p w14:paraId="5CB0298D" w:rsidR="00650583" w:rsidRDefault="00650583" w:rsidP="009323FE">
      <w:pPr>
        <w:ind w:rightChars="-135" w:right="-283"/>
        <w:rPr>
          <w:b/>
          <w:sz w:val="24"/>
          <w:szCs w:val="24"/>
        </w:rPr>
      </w:pPr>
      <w:r w:rsidRPr="00650583">
        <w:rPr>
          <w:rFonts w:hint="eastAsia"/>
          <w:b/>
          <w:sz w:val="24"/>
          <w:szCs w:val="24"/>
        </w:rPr>
        <w:t>Ⅴ</w:t>
      </w:r>
      <w:r w:rsidR="002302C3">
        <w:rPr>
          <w:rFonts w:hint="eastAsia"/>
          <w:b/>
          <w:sz w:val="24"/>
          <w:szCs w:val="24"/>
        </w:rPr>
        <w:t>（馬淵）</w:t>
      </w:r>
    </w:p>
    <w:p w14:paraId="1BB2BD0E" w:rsidR="00650583" w:rsidRDefault="00650583" w:rsidP="00C1750F">
      <w:pPr>
        <w:pStyle w:val="a3"/>
        <w:ind w:leftChars="0" w:left="426" w:rightChars="-135" w:right="-283"/>
        <w:rPr>
          <w:sz w:val="24"/>
          <w:szCs w:val="24"/>
        </w:rPr>
      </w:pPr>
      <w:r w:rsidRPr="00C1750F">
        <w:rPr>
          <w:rFonts w:hint="eastAsia"/>
          <w:sz w:val="24"/>
          <w:szCs w:val="24"/>
        </w:rPr>
        <w:t>リンク機構の功罪について</w:t>
      </w:r>
      <w:r w:rsidR="002302C3">
        <w:rPr>
          <w:rFonts w:hint="eastAsia"/>
          <w:sz w:val="24"/>
          <w:szCs w:val="24"/>
        </w:rPr>
        <w:t>、運動能力と臨床上の問題の観点から述べよ</w:t>
      </w:r>
    </w:p>
    <w:p w14:paraId="02DD1B2E" w:rsidR="00C1750F" w:rsidRPr="00C1750F" w:rsidRDefault="00C1750F" w:rsidP="00C1750F">
      <w:pPr>
        <w:ind w:left="426" w:rightChars="-135" w:right="-283"/>
        <w:rPr>
          <w:sz w:val="24"/>
          <w:szCs w:val="24"/>
        </w:rPr>
      </w:pPr>
    </w:p>
    <w:p w14:paraId="78CF8457" w:rsidR="00650583" w:rsidRPr="00650583" w:rsidRDefault="00650583" w:rsidP="00650583">
      <w:pPr>
        <w:ind w:rightChars="-135" w:right="-283"/>
        <w:rPr>
          <w:b/>
          <w:sz w:val="24"/>
          <w:szCs w:val="24"/>
        </w:rPr>
      </w:pPr>
      <w:r w:rsidRPr="00650583">
        <w:rPr>
          <w:rFonts w:hint="eastAsia"/>
          <w:b/>
          <w:sz w:val="24"/>
          <w:szCs w:val="24"/>
        </w:rPr>
        <w:t>Ⅵ</w:t>
      </w:r>
      <w:r w:rsidR="002302C3">
        <w:rPr>
          <w:rFonts w:hint="eastAsia"/>
          <w:b/>
          <w:sz w:val="24"/>
          <w:szCs w:val="24"/>
        </w:rPr>
        <w:t>（</w:t>
      </w:r>
      <w:r w:rsidR="009D55B2">
        <w:rPr>
          <w:rFonts w:hint="eastAsia"/>
          <w:b/>
          <w:sz w:val="24"/>
          <w:szCs w:val="24"/>
        </w:rPr>
        <w:t>成瀬</w:t>
      </w:r>
      <w:r w:rsidR="002302C3">
        <w:rPr>
          <w:rFonts w:hint="eastAsia"/>
          <w:b/>
          <w:sz w:val="24"/>
          <w:szCs w:val="24"/>
        </w:rPr>
        <w:t>）</w:t>
      </w:r>
    </w:p>
    <w:p w14:paraId="2586A838" w:rsidR="00650583" w:rsidRDefault="00650583" w:rsidP="00C1750F">
      <w:pPr>
        <w:pStyle w:val="a3"/>
        <w:ind w:leftChars="0" w:left="426" w:rightChars="-135" w:right="-283"/>
        <w:rPr>
          <w:sz w:val="24"/>
          <w:szCs w:val="24"/>
        </w:rPr>
      </w:pPr>
      <w:r w:rsidRPr="00650583">
        <w:rPr>
          <w:rFonts w:hint="eastAsia"/>
          <w:sz w:val="24"/>
          <w:szCs w:val="24"/>
        </w:rPr>
        <w:t>リウマチによる関節の病変頻度の高いものを５つあげよ。</w:t>
      </w:r>
    </w:p>
    <w:p w14:paraId="16C5DC31" w:rsidR="00C1750F" w:rsidRPr="00C1750F" w:rsidRDefault="00C1750F" w:rsidP="00C1750F">
      <w:pPr>
        <w:ind w:left="426" w:rightChars="-135" w:right="-283"/>
        <w:rPr>
          <w:sz w:val="24"/>
          <w:szCs w:val="24"/>
        </w:rPr>
      </w:pPr>
    </w:p>
    <w:p w14:paraId="11C3EE77" w:rsidR="00650583" w:rsidRPr="00650583" w:rsidRDefault="00650583" w:rsidP="00C1750F">
      <w:pPr>
        <w:ind w:rightChars="-135" w:right="-283"/>
        <w:rPr>
          <w:b/>
          <w:sz w:val="24"/>
          <w:szCs w:val="24"/>
        </w:rPr>
      </w:pPr>
      <w:r w:rsidRPr="00650583">
        <w:rPr>
          <w:rFonts w:hint="eastAsia"/>
          <w:b/>
          <w:sz w:val="24"/>
          <w:szCs w:val="24"/>
        </w:rPr>
        <w:t>Ⅶ</w:t>
      </w:r>
      <w:r w:rsidR="009D55B2">
        <w:rPr>
          <w:rFonts w:hint="eastAsia"/>
          <w:b/>
          <w:sz w:val="24"/>
          <w:szCs w:val="24"/>
        </w:rPr>
        <w:t>（内野）</w:t>
      </w:r>
    </w:p>
    <w:p w14:paraId="44E1C4D1" w:rsidR="00650583" w:rsidRPr="00C1750F" w:rsidRDefault="00650583" w:rsidP="00C1750F">
      <w:pPr>
        <w:ind w:leftChars="202" w:left="424" w:rightChars="-135" w:right="-283"/>
        <w:rPr>
          <w:sz w:val="24"/>
          <w:szCs w:val="24"/>
        </w:rPr>
      </w:pPr>
      <w:r w:rsidRPr="00C1750F">
        <w:rPr>
          <w:rFonts w:hint="eastAsia"/>
          <w:sz w:val="24"/>
          <w:szCs w:val="24"/>
        </w:rPr>
        <w:t>四肢外傷が疑われたとき、事故現場から医療機関へ搬送するための応急処置に関して</w:t>
      </w:r>
    </w:p>
    <w:p w14:paraId="2594E603" w:rsidR="00650583" w:rsidRPr="009D55B2" w:rsidRDefault="00650583" w:rsidP="009D55B2">
      <w:pPr>
        <w:ind w:rightChars="-135" w:right="-283" w:firstLine="424"/>
        <w:rPr>
          <w:sz w:val="24"/>
          <w:szCs w:val="24"/>
        </w:rPr>
      </w:pPr>
      <w:r w:rsidRPr="009D55B2">
        <w:rPr>
          <w:rFonts w:hint="eastAsia"/>
          <w:sz w:val="24"/>
          <w:szCs w:val="24"/>
        </w:rPr>
        <w:t>述べよ。</w:t>
      </w:r>
    </w:p>
    <w:p w14:paraId="557086C5" w:rsidR="00C1750F" w:rsidRDefault="00C1750F" w:rsidP="00650583">
      <w:pPr>
        <w:pStyle w:val="a3"/>
        <w:ind w:leftChars="0" w:left="825" w:rightChars="-135" w:right="-283"/>
        <w:rPr>
          <w:sz w:val="24"/>
          <w:szCs w:val="24"/>
        </w:rPr>
      </w:pPr>
    </w:p>
    <w:p w14:paraId="3570463D" w:rsidR="00370C17" w:rsidRDefault="00370C17" w:rsidP="00370C17">
      <w:pPr>
        <w:ind w:rightChars="-135" w:right="-283"/>
        <w:rPr>
          <w:rFonts w:hint="eastAsia"/>
          <w:b/>
          <w:sz w:val="24"/>
          <w:szCs w:val="24"/>
        </w:rPr>
      </w:pPr>
      <w:r w:rsidRPr="00370C17">
        <w:rPr>
          <w:rFonts w:hint="eastAsia"/>
          <w:b/>
          <w:sz w:val="24"/>
          <w:szCs w:val="24"/>
        </w:rPr>
        <w:t>Ⅷ</w:t>
      </w:r>
      <w:r w:rsidR="009D55B2">
        <w:rPr>
          <w:rFonts w:hint="eastAsia"/>
          <w:b/>
          <w:sz w:val="24"/>
          <w:szCs w:val="24"/>
        </w:rPr>
        <w:t>（占部）</w:t>
      </w:r>
    </w:p>
    <w:p w14:paraId="3D67991C" w:rsidR="002302C3" w:rsidRDefault="002302C3" w:rsidP="002302C3">
      <w:pPr>
        <w:pStyle w:val="a3"/>
        <w:numPr>
          <w:ilvl w:val="0"/>
          <w:numId w:val="17"/>
        </w:numPr>
        <w:ind w:leftChars="0" w:rightChars="-135" w:right="-283"/>
        <w:rPr>
          <w:rFonts w:hint="eastAsia"/>
          <w:sz w:val="24"/>
          <w:szCs w:val="24"/>
        </w:rPr>
      </w:pPr>
      <w:r w:rsidRPr="002302C3">
        <w:rPr>
          <w:rFonts w:hint="eastAsia"/>
          <w:sz w:val="24"/>
          <w:szCs w:val="24"/>
        </w:rPr>
        <w:t>大腿骨頚部骨折の癒合がしにくい理由について述べよ</w:t>
      </w:r>
    </w:p>
    <w:p w14:paraId="6E0CA53B" w:rsidR="002302C3" w:rsidRPr="002302C3" w:rsidRDefault="002302C3" w:rsidP="002302C3">
      <w:pPr>
        <w:pStyle w:val="a3"/>
        <w:numPr>
          <w:ilvl w:val="0"/>
          <w:numId w:val="17"/>
        </w:numPr>
        <w:ind w:leftChars="0" w:rightChars="-135" w:right="-283"/>
        <w:rPr>
          <w:sz w:val="24"/>
          <w:szCs w:val="24"/>
        </w:rPr>
      </w:pPr>
      <w:r>
        <w:rPr>
          <w:rFonts w:hint="eastAsia"/>
          <w:sz w:val="24"/>
          <w:szCs w:val="24"/>
        </w:rPr>
        <w:t>同種骨、人工骨において、それらの抗原性・骨誘導・骨伝導・疾患伝播を比較して述べよ</w:t>
      </w:r>
    </w:p>
    <w:sectPr w:rsidR="002302C3" w:rsidRPr="002302C3" w:rsidSect="00C1750F">
      <w:pgSz w:w="11906" w:h="16838"/>
      <w:pgMar w:top="1985" w:right="1274" w:bottom="851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w14:paraId="08766042" w:rsidR="00666518" w:rsidRDefault="00666518" w:rsidP="000F4984">
      <w:r>
        <w:separator/>
      </w:r>
    </w:p>
  </w:endnote>
  <w:endnote w:type="continuationSeparator" w:id="0">
    <w:p w14:paraId="1B0B22A3" w:rsidR="00666518" w:rsidRDefault="00666518" w:rsidP="000F4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w14:paraId="7650A41D" w:rsidR="00666518" w:rsidRDefault="00666518" w:rsidP="000F4984">
      <w:r>
        <w:separator/>
      </w:r>
    </w:p>
  </w:footnote>
  <w:footnote w:type="continuationSeparator" w:id="0">
    <w:p w14:paraId="40277F69" w:rsidR="00666518" w:rsidRDefault="00666518" w:rsidP="000F49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2BEF"/>
    <w:multiLevelType w:val="hybridMultilevel"/>
    <w:tmpl w:val="8F2033CE"/>
    <w:lvl w:ilvl="0" w:tplc="7B7475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0605729"/>
    <w:multiLevelType w:val="hybridMultilevel"/>
    <w:tmpl w:val="3E2C81C4"/>
    <w:lvl w:ilvl="0" w:tplc="64CA0ED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0F82A7D"/>
    <w:multiLevelType w:val="hybridMultilevel"/>
    <w:tmpl w:val="F0F6A488"/>
    <w:lvl w:ilvl="0" w:tplc="CF5E0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19853025"/>
    <w:multiLevelType w:val="hybridMultilevel"/>
    <w:tmpl w:val="7A8E2556"/>
    <w:lvl w:ilvl="0" w:tplc="3EA46B4A">
      <w:start w:val="4"/>
      <w:numFmt w:val="decimalEnclosedCircle"/>
      <w:lvlText w:val="%1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4">
    <w:nsid w:val="1B2800FE"/>
    <w:multiLevelType w:val="hybridMultilevel"/>
    <w:tmpl w:val="EDA2E88E"/>
    <w:lvl w:ilvl="0" w:tplc="76DA1D14">
      <w:start w:val="1"/>
      <w:numFmt w:val="decimal"/>
      <w:lvlText w:val="%1."/>
      <w:lvlJc w:val="left"/>
      <w:pPr>
        <w:ind w:left="9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4" w:hanging="420"/>
      </w:pPr>
    </w:lvl>
    <w:lvl w:ilvl="3" w:tplc="0409000F" w:tentative="1">
      <w:start w:val="1"/>
      <w:numFmt w:val="decimal"/>
      <w:lvlText w:val="%4."/>
      <w:lvlJc w:val="left"/>
      <w:pPr>
        <w:ind w:left="2314" w:hanging="420"/>
      </w:pPr>
    </w:lvl>
    <w:lvl w:ilvl="4" w:tplc="04090017" w:tentative="1">
      <w:start w:val="1"/>
      <w:numFmt w:val="aiueoFullWidth"/>
      <w:lvlText w:val="(%5)"/>
      <w:lvlJc w:val="left"/>
      <w:pPr>
        <w:ind w:left="27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4" w:hanging="420"/>
      </w:pPr>
    </w:lvl>
    <w:lvl w:ilvl="6" w:tplc="0409000F" w:tentative="1">
      <w:start w:val="1"/>
      <w:numFmt w:val="decimal"/>
      <w:lvlText w:val="%7."/>
      <w:lvlJc w:val="left"/>
      <w:pPr>
        <w:ind w:left="3574" w:hanging="420"/>
      </w:pPr>
    </w:lvl>
    <w:lvl w:ilvl="7" w:tplc="04090017" w:tentative="1">
      <w:start w:val="1"/>
      <w:numFmt w:val="aiueoFullWidth"/>
      <w:lvlText w:val="(%8)"/>
      <w:lvlJc w:val="left"/>
      <w:pPr>
        <w:ind w:left="39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4" w:hanging="420"/>
      </w:pPr>
    </w:lvl>
  </w:abstractNum>
  <w:abstractNum w:abstractNumId="5">
    <w:nsid w:val="1D3C4770"/>
    <w:multiLevelType w:val="hybridMultilevel"/>
    <w:tmpl w:val="1FEC2C5A"/>
    <w:lvl w:ilvl="0" w:tplc="55867C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6">
    <w:nsid w:val="1E141418"/>
    <w:multiLevelType w:val="hybridMultilevel"/>
    <w:tmpl w:val="B63EDF8A"/>
    <w:lvl w:ilvl="0" w:tplc="2ECA4172">
      <w:start w:val="1"/>
      <w:numFmt w:val="decimal"/>
      <w:lvlText w:val="%1.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C6D1164"/>
    <w:multiLevelType w:val="hybridMultilevel"/>
    <w:tmpl w:val="70E6A384"/>
    <w:lvl w:ilvl="0" w:tplc="BE0C5788">
      <w:start w:val="1"/>
      <w:numFmt w:val="decimalFullWidth"/>
      <w:lvlText w:val="%1．"/>
      <w:lvlJc w:val="left"/>
      <w:pPr>
        <w:ind w:left="8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8">
    <w:nsid w:val="2EA47850"/>
    <w:multiLevelType w:val="hybridMultilevel"/>
    <w:tmpl w:val="301610FE"/>
    <w:lvl w:ilvl="0" w:tplc="FD6E1C0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9">
    <w:nsid w:val="4C435F67"/>
    <w:multiLevelType w:val="hybridMultilevel"/>
    <w:tmpl w:val="1FC65A0E"/>
    <w:lvl w:ilvl="0" w:tplc="0C08EF2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0">
    <w:nsid w:val="4DB134D5"/>
    <w:multiLevelType w:val="hybridMultilevel"/>
    <w:tmpl w:val="3558C132"/>
    <w:lvl w:ilvl="0" w:tplc="A4E0C5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4446E2F"/>
    <w:multiLevelType w:val="hybridMultilevel"/>
    <w:tmpl w:val="488EC674"/>
    <w:lvl w:ilvl="0" w:tplc="AAAAC0C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E8B4C9D8">
      <w:start w:val="1"/>
      <w:numFmt w:val="decimal"/>
      <w:lvlText w:val="%2."/>
      <w:lvlJc w:val="left"/>
      <w:pPr>
        <w:ind w:left="16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2">
    <w:nsid w:val="5A0D6580"/>
    <w:multiLevelType w:val="hybridMultilevel"/>
    <w:tmpl w:val="7D6CFB58"/>
    <w:lvl w:ilvl="0" w:tplc="BBC64A8E">
      <w:start w:val="1"/>
      <w:numFmt w:val="decimalFullWidth"/>
      <w:lvlText w:val="%1．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>
    <w:nsid w:val="68293C43"/>
    <w:multiLevelType w:val="hybridMultilevel"/>
    <w:tmpl w:val="4FE42CE4"/>
    <w:lvl w:ilvl="0" w:tplc="D5D016A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C165EE3"/>
    <w:multiLevelType w:val="hybridMultilevel"/>
    <w:tmpl w:val="0C8EE74E"/>
    <w:lvl w:ilvl="0" w:tplc="238ADCE6">
      <w:start w:val="1"/>
      <w:numFmt w:val="decimalFullWidth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 w:tplc="84ECBAC0">
      <w:start w:val="1"/>
      <w:numFmt w:val="decimalFullWidth"/>
      <w:lvlText w:val="%2．"/>
      <w:lvlJc w:val="left"/>
      <w:pPr>
        <w:ind w:left="1354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61845F1"/>
    <w:multiLevelType w:val="hybridMultilevel"/>
    <w:tmpl w:val="8DDA6E60"/>
    <w:lvl w:ilvl="0" w:tplc="D68C3B26">
      <w:start w:val="1"/>
      <w:numFmt w:val="decimalFullWidth"/>
      <w:lvlText w:val="%1．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6">
    <w:nsid w:val="786F05C8"/>
    <w:multiLevelType w:val="hybridMultilevel"/>
    <w:tmpl w:val="2C9225B6"/>
    <w:lvl w:ilvl="0" w:tplc="BC8843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7"/>
  </w:num>
  <w:num w:numId="5">
    <w:abstractNumId w:val="15"/>
  </w:num>
  <w:num w:numId="6">
    <w:abstractNumId w:val="12"/>
  </w:num>
  <w:num w:numId="7">
    <w:abstractNumId w:val="0"/>
  </w:num>
  <w:num w:numId="8">
    <w:abstractNumId w:val="2"/>
  </w:num>
  <w:num w:numId="9">
    <w:abstractNumId w:val="16"/>
  </w:num>
  <w:num w:numId="10">
    <w:abstractNumId w:val="4"/>
  </w:num>
  <w:num w:numId="11">
    <w:abstractNumId w:val="5"/>
  </w:num>
  <w:num w:numId="12">
    <w:abstractNumId w:val="13"/>
  </w:num>
  <w:num w:numId="13">
    <w:abstractNumId w:val="3"/>
  </w:num>
  <w:num w:numId="14">
    <w:abstractNumId w:val="10"/>
  </w:num>
  <w:num w:numId="15">
    <w:abstractNumId w:val="11"/>
  </w:num>
  <w:num w:numId="16">
    <w:abstractNumId w:val="9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1604"/>
    <w:rsid w:val="0000431A"/>
    <w:rsid w:val="00011D90"/>
    <w:rsid w:val="000821C7"/>
    <w:rsid w:val="000F4984"/>
    <w:rsid w:val="001D1A99"/>
    <w:rsid w:val="001E1935"/>
    <w:rsid w:val="001E734A"/>
    <w:rsid w:val="001E7646"/>
    <w:rsid w:val="001E7F24"/>
    <w:rsid w:val="00225B21"/>
    <w:rsid w:val="002302C3"/>
    <w:rsid w:val="0027692C"/>
    <w:rsid w:val="00280187"/>
    <w:rsid w:val="002829F6"/>
    <w:rsid w:val="00305032"/>
    <w:rsid w:val="003577EC"/>
    <w:rsid w:val="00370C17"/>
    <w:rsid w:val="00373F8E"/>
    <w:rsid w:val="00383C8F"/>
    <w:rsid w:val="00422DF2"/>
    <w:rsid w:val="0051443F"/>
    <w:rsid w:val="005A6E35"/>
    <w:rsid w:val="005B08BB"/>
    <w:rsid w:val="00631DF0"/>
    <w:rsid w:val="00650583"/>
    <w:rsid w:val="006560DD"/>
    <w:rsid w:val="00666518"/>
    <w:rsid w:val="006A2DF9"/>
    <w:rsid w:val="007146D4"/>
    <w:rsid w:val="007918D9"/>
    <w:rsid w:val="008844A8"/>
    <w:rsid w:val="008A0047"/>
    <w:rsid w:val="008D16F5"/>
    <w:rsid w:val="009323FE"/>
    <w:rsid w:val="009D2169"/>
    <w:rsid w:val="009D55B2"/>
    <w:rsid w:val="009F1E42"/>
    <w:rsid w:val="00AA36EB"/>
    <w:rsid w:val="00B843E1"/>
    <w:rsid w:val="00C1750F"/>
    <w:rsid w:val="00D52A57"/>
    <w:rsid w:val="00D85A1C"/>
    <w:rsid w:val="00E23B59"/>
    <w:rsid w:val="00E62077"/>
    <w:rsid w:val="00E91604"/>
    <w:rsid w:val="00EB330F"/>
    <w:rsid w:val="00F11BD9"/>
    <w:rsid w:val="00F83C3D"/>
    <w:rsid w:val="00F91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  <o:rules v:ext="edit">
        <o:r id="V:Rule2" type="connector" idref="#_x0000_s1026"/>
        <o:r id="V:Rule3" type="connector" idref="#_x0000_s1039"/>
        <o:r id="V:Rule4" type="connector" idref="#_x0000_s1044"/>
        <o:r id="V:Rule5" type="connector" idref="#_x0000_s1049"/>
        <o:r id="V:Rule7" type="connector" idref="#_x0000_s1050"/>
        <o:r id="V:Rule8" type="connector" idref="#_x0000_s1051"/>
        <o:r id="V:Rule9" type="connector" idref="#_x0000_s1052"/>
        <o:r id="V:Rule10" type="connector" idref="#_x0000_s1054"/>
        <o:r id="V:Rule11" type="connector" idref="#_x0000_s1055"/>
        <o:r id="V:Rule12" type="connector" idref="#_x0000_s1056"/>
        <o:r id="V:Rule13" type="connector" idref="#_x0000_s1057"/>
        <o:r id="V:Rule14" type="connector" idref="#_x0000_s1062"/>
        <o:r id="V:Rule15" type="connector" idref="#_x0000_s1063"/>
        <o:r id="V:Rule16" type="connector" idref="#_x0000_s1064"/>
        <o:r id="V:Rule17" type="connector" idref="#_x0000_s1065"/>
        <o:r id="V:Rule18" type="connector" idref="#_x0000_s1066"/>
        <o:r id="V:Rule20" type="connector" idref="#_x0000_s1067"/>
        <o:r id="V:Rule21" type="connector" idref="#_x0000_s1068"/>
      </o:rules>
    </o:shapelayout>
  </w:shapeDefaults>
  <w:decimalSymbol w:val="."/>
  <w:listSeparator w:val=","/>
  <w14:docId w14:val="371AEB9B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3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604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0F49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F4984"/>
  </w:style>
  <w:style w:type="paragraph" w:styleId="a6">
    <w:name w:val="footer"/>
    <w:basedOn w:val="a"/>
    <w:link w:val="a7"/>
    <w:uiPriority w:val="99"/>
    <w:semiHidden/>
    <w:unhideWhenUsed/>
    <w:rsid w:val="000F49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F49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33C41-2BBB-46DF-8714-48D8089D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FJ-USER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eguchi</dc:creator>
  <cp:lastModifiedBy>eguchi</cp:lastModifiedBy>
  <cp:revision>10</cp:revision>
  <dcterms:created xsi:type="dcterms:W3CDTF">2010-10-10T15:23:00Z</dcterms:created>
  <dcterms:modified xsi:type="dcterms:W3CDTF">2010-10-17T18:13:00Z</dcterms:modified>
</cp:coreProperties>
</file>