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79" w:rsidRDefault="004901B7">
      <w:r>
        <w:rPr>
          <w:rFonts w:hint="eastAsia"/>
        </w:rPr>
        <w:t>2008</w:t>
      </w:r>
      <w:r>
        <w:rPr>
          <w:rFonts w:hint="eastAsia"/>
        </w:rPr>
        <w:t>年度薬理学本試験</w:t>
      </w:r>
    </w:p>
    <w:p w:rsidR="004901B7" w:rsidRDefault="004901B7"/>
    <w:p w:rsidR="004901B7" w:rsidRDefault="004901B7" w:rsidP="004901B7">
      <w:r>
        <w:rPr>
          <w:rFonts w:hint="eastAsia"/>
        </w:rPr>
        <w:t>一枚目</w:t>
      </w:r>
    </w:p>
    <w:p w:rsidR="004901B7" w:rsidRDefault="004901B7" w:rsidP="004901B7">
      <w:r>
        <w:rPr>
          <w:rFonts w:hint="eastAsia"/>
        </w:rPr>
        <w:t>問　語句の意味を説明せよ。</w:t>
      </w:r>
    </w:p>
    <w:p w:rsidR="004901B7" w:rsidRDefault="004901B7" w:rsidP="004901B7">
      <w:pPr>
        <w:pStyle w:val="a3"/>
        <w:numPr>
          <w:ilvl w:val="0"/>
          <w:numId w:val="5"/>
        </w:numPr>
        <w:ind w:leftChars="0"/>
      </w:pPr>
      <w:r>
        <w:rPr>
          <w:rFonts w:hint="eastAsia"/>
        </w:rPr>
        <w:t>ED50</w:t>
      </w:r>
    </w:p>
    <w:p w:rsidR="004901B7" w:rsidRDefault="004901B7" w:rsidP="004901B7">
      <w:pPr>
        <w:pStyle w:val="a3"/>
        <w:ind w:leftChars="0" w:left="360"/>
      </w:pPr>
      <w:r>
        <w:rPr>
          <w:rFonts w:hint="eastAsia"/>
        </w:rPr>
        <w:t>50</w:t>
      </w:r>
      <w:r>
        <w:rPr>
          <w:rFonts w:hint="eastAsia"/>
        </w:rPr>
        <w:t>％の動物に効果が認められる薬用量のこと。</w:t>
      </w:r>
    </w:p>
    <w:p w:rsidR="004901B7" w:rsidRDefault="004901B7" w:rsidP="004901B7">
      <w:pPr>
        <w:pStyle w:val="a3"/>
        <w:numPr>
          <w:ilvl w:val="0"/>
          <w:numId w:val="5"/>
        </w:numPr>
        <w:ind w:leftChars="0"/>
      </w:pPr>
      <w:r>
        <w:rPr>
          <w:rFonts w:hint="eastAsia"/>
        </w:rPr>
        <w:t>最大反応</w:t>
      </w:r>
    </w:p>
    <w:p w:rsidR="004901B7" w:rsidRDefault="00FD587B" w:rsidP="004901B7">
      <w:pPr>
        <w:pStyle w:val="a3"/>
        <w:ind w:leftChars="0" w:left="360"/>
      </w:pPr>
      <w:r>
        <w:rPr>
          <w:rFonts w:hint="eastAsia"/>
        </w:rPr>
        <w:t>薬の用量を増やしていくと、反応が大きくなるが、やがて頭打ちになる。この時の反応を最大反応という。</w:t>
      </w:r>
    </w:p>
    <w:p w:rsidR="00FD587B" w:rsidRDefault="00FD587B" w:rsidP="00FD587B">
      <w:pPr>
        <w:pStyle w:val="a3"/>
        <w:numPr>
          <w:ilvl w:val="0"/>
          <w:numId w:val="5"/>
        </w:numPr>
        <w:ind w:leftChars="0"/>
      </w:pPr>
      <w:r>
        <w:rPr>
          <w:rFonts w:hint="eastAsia"/>
        </w:rPr>
        <w:t>pA2</w:t>
      </w:r>
    </w:p>
    <w:p w:rsidR="00FD587B" w:rsidRDefault="00FD587B" w:rsidP="00FD587B">
      <w:pPr>
        <w:pStyle w:val="a3"/>
        <w:ind w:leftChars="0" w:left="360"/>
      </w:pPr>
      <w:r>
        <w:t>p</w:t>
      </w:r>
      <w:r>
        <w:rPr>
          <w:rFonts w:hint="eastAsia"/>
        </w:rPr>
        <w:t>A2</w:t>
      </w:r>
      <w:r>
        <w:rPr>
          <w:rFonts w:hint="eastAsia"/>
        </w:rPr>
        <w:t>が大きいほど親和性が高く、薬剤作用も大きいということが解る。</w:t>
      </w:r>
    </w:p>
    <w:p w:rsidR="00FD587B" w:rsidRDefault="00FD587B" w:rsidP="00FD587B">
      <w:pPr>
        <w:pStyle w:val="a3"/>
        <w:ind w:leftChars="0" w:left="360"/>
      </w:pPr>
      <w:r>
        <w:rPr>
          <w:rFonts w:hint="eastAsia"/>
        </w:rPr>
        <w:t>この問題の解答はあっているかわかりません。</w:t>
      </w:r>
    </w:p>
    <w:p w:rsidR="00FD587B" w:rsidRDefault="00FD587B" w:rsidP="00FD587B">
      <w:pPr>
        <w:pStyle w:val="a3"/>
        <w:numPr>
          <w:ilvl w:val="0"/>
          <w:numId w:val="5"/>
        </w:numPr>
        <w:ind w:leftChars="0"/>
      </w:pPr>
      <w:r>
        <w:rPr>
          <w:rFonts w:hint="eastAsia"/>
        </w:rPr>
        <w:t>非競合的拮抗</w:t>
      </w:r>
    </w:p>
    <w:p w:rsidR="00FD587B" w:rsidRDefault="00FD587B" w:rsidP="00FD587B">
      <w:pPr>
        <w:pStyle w:val="a3"/>
        <w:ind w:leftChars="0" w:left="360"/>
      </w:pPr>
      <w:r>
        <w:rPr>
          <w:rFonts w:hint="eastAsia"/>
        </w:rPr>
        <w:t>非競合的拮抗薬がレセプターに不可逆的に結合する為、アゴニストが結合可能なレセプターの絶対量が減少する。そのため最大反応が低下する。</w:t>
      </w:r>
    </w:p>
    <w:p w:rsidR="00FD587B" w:rsidRDefault="00FD587B" w:rsidP="00FD587B"/>
    <w:p w:rsidR="00FD587B" w:rsidRDefault="00FD587B" w:rsidP="00FD587B">
      <w:r>
        <w:rPr>
          <w:rFonts w:hint="eastAsia"/>
        </w:rPr>
        <w:t>二枚目</w:t>
      </w:r>
    </w:p>
    <w:p w:rsidR="004901B7" w:rsidRDefault="00FD587B" w:rsidP="009B6B54">
      <w:pPr>
        <w:ind w:left="210" w:hangingChars="100" w:hanging="210"/>
        <w:rPr>
          <w:rFonts w:hint="eastAsia"/>
        </w:rPr>
      </w:pPr>
      <w:r>
        <w:rPr>
          <w:rFonts w:hint="eastAsia"/>
        </w:rPr>
        <w:t xml:space="preserve">問　</w:t>
      </w:r>
      <w:r w:rsidR="009B6B54">
        <w:rPr>
          <w:rFonts w:hint="eastAsia"/>
        </w:rPr>
        <w:t>オータコイドであるロイコトリエンやプロスタグランディンの共通の性質、生合成、病態について書きなさい。</w:t>
      </w:r>
    </w:p>
    <w:p w:rsidR="006B5B55" w:rsidRDefault="006B5B55" w:rsidP="001A1EE4"/>
    <w:p w:rsidR="000553D2" w:rsidRDefault="000553D2" w:rsidP="00444B63"/>
    <w:p w:rsidR="009B6B54" w:rsidRDefault="00444B63" w:rsidP="00444B63">
      <w:pPr>
        <w:rPr>
          <w:rFonts w:hint="eastAsia"/>
        </w:rPr>
      </w:pPr>
      <w:r>
        <w:rPr>
          <w:rFonts w:hint="eastAsia"/>
        </w:rPr>
        <w:t>三枚目</w:t>
      </w:r>
    </w:p>
    <w:p w:rsidR="006B5B55" w:rsidRDefault="00444B63" w:rsidP="00444B63">
      <w:pPr>
        <w:rPr>
          <w:rFonts w:hint="eastAsia"/>
        </w:rPr>
      </w:pPr>
      <w:r>
        <w:rPr>
          <w:rFonts w:hint="eastAsia"/>
        </w:rPr>
        <w:t>問</w:t>
      </w:r>
      <w:r w:rsidR="006B5B55">
        <w:rPr>
          <w:rFonts w:hint="eastAsia"/>
        </w:rPr>
        <w:t xml:space="preserve">　縮瞳や散瞳についての神経遠心路や薬についての説明</w:t>
      </w:r>
    </w:p>
    <w:p w:rsidR="006B5B55" w:rsidRDefault="006B5B55" w:rsidP="00444B63">
      <w:pPr>
        <w:rPr>
          <w:rFonts w:hint="eastAsia"/>
        </w:rPr>
      </w:pPr>
    </w:p>
    <w:p w:rsidR="006B5B55" w:rsidRDefault="006B5B55" w:rsidP="00444B63">
      <w:pPr>
        <w:rPr>
          <w:rFonts w:hint="eastAsia"/>
        </w:rPr>
      </w:pPr>
      <w:r>
        <w:rPr>
          <w:rFonts w:hint="eastAsia"/>
        </w:rPr>
        <w:t>副交感神経が興奮すると、</w:t>
      </w:r>
      <w:r w:rsidR="001A1EE4">
        <w:rPr>
          <w:rFonts w:hint="eastAsia"/>
        </w:rPr>
        <w:t>瞳孔</w:t>
      </w:r>
      <w:r>
        <w:rPr>
          <w:rFonts w:hint="eastAsia"/>
        </w:rPr>
        <w:t>収縮筋の収縮</w:t>
      </w:r>
      <w:r w:rsidR="006C277F">
        <w:rPr>
          <w:rFonts w:hint="eastAsia"/>
        </w:rPr>
        <w:t>または</w:t>
      </w:r>
      <w:r w:rsidR="001A1EE4">
        <w:rPr>
          <w:rFonts w:hint="eastAsia"/>
        </w:rPr>
        <w:t>瞳孔散大筋の弛緩により縮瞳</w:t>
      </w:r>
      <w:r>
        <w:rPr>
          <w:rFonts w:hint="eastAsia"/>
        </w:rPr>
        <w:t>する。</w:t>
      </w:r>
      <w:r w:rsidR="006C277F">
        <w:rPr>
          <w:rFonts w:hint="eastAsia"/>
        </w:rPr>
        <w:t>縮瞳薬として</w:t>
      </w:r>
      <w:r>
        <w:rPr>
          <w:rFonts w:hint="eastAsia"/>
        </w:rPr>
        <w:t>カルバコール、ピロカルピン</w:t>
      </w:r>
      <w:r w:rsidR="006C277F">
        <w:rPr>
          <w:rFonts w:hint="eastAsia"/>
        </w:rPr>
        <w:t>やアセチルコリンエステラーゼであるフィゾスチグミンなどがある。</w:t>
      </w:r>
      <w:r w:rsidR="001A1EE4">
        <w:rPr>
          <w:rFonts w:hint="eastAsia"/>
        </w:rPr>
        <w:t>眼内圧を低下させるため</w:t>
      </w:r>
      <w:r w:rsidR="006C277F">
        <w:rPr>
          <w:rFonts w:hint="eastAsia"/>
        </w:rPr>
        <w:t>緑内障の治療に用いられる。</w:t>
      </w:r>
    </w:p>
    <w:p w:rsidR="006B5B55" w:rsidRDefault="006B5B55" w:rsidP="00444B63">
      <w:pPr>
        <w:rPr>
          <w:rFonts w:hint="eastAsia"/>
        </w:rPr>
      </w:pPr>
    </w:p>
    <w:p w:rsidR="006B5B55" w:rsidRDefault="006B5B55" w:rsidP="00444B63">
      <w:pPr>
        <w:rPr>
          <w:rFonts w:hint="eastAsia"/>
        </w:rPr>
      </w:pPr>
      <w:r>
        <w:rPr>
          <w:rFonts w:hint="eastAsia"/>
        </w:rPr>
        <w:t>交感神経が興奮すると、瞳孔散大筋の収縮により散瞳する。</w:t>
      </w:r>
      <w:r w:rsidR="001A1EE4">
        <w:rPr>
          <w:rFonts w:hint="eastAsia"/>
        </w:rPr>
        <w:t>アドレナリン、ノルアドレナリン、アトロピン</w:t>
      </w:r>
      <w:r w:rsidR="001819C8">
        <w:rPr>
          <w:rFonts w:hint="eastAsia"/>
        </w:rPr>
        <w:t>の作用により散瞳がおこる。</w:t>
      </w:r>
    </w:p>
    <w:p w:rsidR="001819C8" w:rsidRDefault="001819C8" w:rsidP="00444B63">
      <w:pPr>
        <w:rPr>
          <w:rFonts w:hint="eastAsia"/>
        </w:rPr>
      </w:pPr>
    </w:p>
    <w:p w:rsidR="00C448E6" w:rsidRDefault="00C448E6" w:rsidP="00444B63">
      <w:pPr>
        <w:rPr>
          <w:rFonts w:hint="eastAsia"/>
        </w:rPr>
      </w:pPr>
      <w:r>
        <w:rPr>
          <w:rFonts w:hint="eastAsia"/>
        </w:rPr>
        <w:t>四枚目</w:t>
      </w:r>
    </w:p>
    <w:p w:rsidR="00C448E6" w:rsidRDefault="003A2F29" w:rsidP="003A2F29">
      <w:pPr>
        <w:ind w:left="420" w:hangingChars="200" w:hanging="420"/>
        <w:rPr>
          <w:rFonts w:hint="eastAsia"/>
        </w:rPr>
      </w:pPr>
      <w:r>
        <w:rPr>
          <w:rFonts w:hint="eastAsia"/>
        </w:rPr>
        <w:t xml:space="preserve">問　</w:t>
      </w:r>
      <w:r w:rsidR="00C448E6">
        <w:rPr>
          <w:rFonts w:hint="eastAsia"/>
        </w:rPr>
        <w:t>アゴニスト</w:t>
      </w:r>
      <w:r>
        <w:rPr>
          <w:rFonts w:hint="eastAsia"/>
        </w:rPr>
        <w:t>(</w:t>
      </w:r>
      <w:r>
        <w:rPr>
          <w:rFonts w:hint="eastAsia"/>
        </w:rPr>
        <w:t>インスリン、アルドステロンなど</w:t>
      </w:r>
      <w:r>
        <w:rPr>
          <w:rFonts w:hint="eastAsia"/>
        </w:rPr>
        <w:t>)</w:t>
      </w:r>
      <w:r w:rsidR="00C448E6">
        <w:rPr>
          <w:rFonts w:hint="eastAsia"/>
        </w:rPr>
        <w:t>が受容体に結合したとき起こる</w:t>
      </w:r>
      <w:r w:rsidR="00813B85">
        <w:rPr>
          <w:rFonts w:hint="eastAsia"/>
        </w:rPr>
        <w:t>反応</w:t>
      </w:r>
      <w:r w:rsidR="00C448E6">
        <w:rPr>
          <w:rFonts w:hint="eastAsia"/>
        </w:rPr>
        <w:t>や、そのアゴニストやアンタゴニストが病気の治療にどのように使われているか。</w:t>
      </w:r>
    </w:p>
    <w:p w:rsidR="003A2F29" w:rsidRPr="00813B85" w:rsidRDefault="003A2F29" w:rsidP="003A2F29">
      <w:pPr>
        <w:ind w:left="420" w:hangingChars="200" w:hanging="420"/>
        <w:rPr>
          <w:rFonts w:hint="eastAsia"/>
        </w:rPr>
      </w:pPr>
    </w:p>
    <w:p w:rsidR="001819C8" w:rsidRDefault="00813B85" w:rsidP="00444B63">
      <w:pPr>
        <w:rPr>
          <w:rFonts w:hint="eastAsia"/>
        </w:rPr>
      </w:pPr>
      <w:r>
        <w:rPr>
          <w:rFonts w:hint="eastAsia"/>
        </w:rPr>
        <w:t>過去問と同じだった。</w:t>
      </w:r>
    </w:p>
    <w:p w:rsidR="00813B85" w:rsidRDefault="00AE0470" w:rsidP="00444B63">
      <w:pPr>
        <w:rPr>
          <w:rFonts w:hint="eastAsia"/>
        </w:rPr>
      </w:pPr>
      <w:r>
        <w:rPr>
          <w:rFonts w:hint="eastAsia"/>
        </w:rPr>
        <w:lastRenderedPageBreak/>
        <w:t>五枚目</w:t>
      </w:r>
    </w:p>
    <w:p w:rsidR="00AE0470" w:rsidRDefault="00AE0470" w:rsidP="00444B63">
      <w:pPr>
        <w:rPr>
          <w:rFonts w:hint="eastAsia"/>
        </w:rPr>
      </w:pPr>
      <w:r>
        <w:rPr>
          <w:rFonts w:hint="eastAsia"/>
        </w:rPr>
        <w:t xml:space="preserve">問　</w:t>
      </w:r>
      <w:r>
        <w:rPr>
          <w:rFonts w:hint="eastAsia"/>
        </w:rPr>
        <w:t>CYP450</w:t>
      </w:r>
      <w:r>
        <w:rPr>
          <w:rFonts w:hint="eastAsia"/>
        </w:rPr>
        <w:t>の分子種</w:t>
      </w:r>
      <w:r>
        <w:rPr>
          <w:rFonts w:hint="eastAsia"/>
        </w:rPr>
        <w:t>(1A</w:t>
      </w:r>
      <w:r>
        <w:t>2,2C9,2C19,2D6,3A4</w:t>
      </w:r>
      <w:r>
        <w:rPr>
          <w:rFonts w:hint="eastAsia"/>
        </w:rPr>
        <w:t>)</w:t>
      </w:r>
      <w:r>
        <w:rPr>
          <w:rFonts w:hint="eastAsia"/>
        </w:rPr>
        <w:t>の代謝する薬物とその分子種の特徴について説明せよ。</w:t>
      </w:r>
    </w:p>
    <w:p w:rsidR="00AE0470" w:rsidRDefault="00AE0470" w:rsidP="00444B63">
      <w:pPr>
        <w:rPr>
          <w:rFonts w:hint="eastAsia"/>
        </w:rPr>
      </w:pPr>
    </w:p>
    <w:p w:rsidR="00AE0470" w:rsidRDefault="00AE0470" w:rsidP="00444B63">
      <w:pPr>
        <w:rPr>
          <w:rFonts w:hint="eastAsia"/>
        </w:rPr>
      </w:pPr>
      <w:r>
        <w:rPr>
          <w:rFonts w:hint="eastAsia"/>
        </w:rPr>
        <w:t>1A</w:t>
      </w:r>
      <w:r>
        <w:t xml:space="preserve">2   </w:t>
      </w:r>
      <w:r>
        <w:rPr>
          <w:rFonts w:hint="eastAsia"/>
        </w:rPr>
        <w:t>テオフィリンを代謝する。特徴として、肝のみに発現すること、全</w:t>
      </w:r>
      <w:r>
        <w:rPr>
          <w:rFonts w:hint="eastAsia"/>
        </w:rPr>
        <w:t>P450</w:t>
      </w:r>
      <w:r>
        <w:rPr>
          <w:rFonts w:hint="eastAsia"/>
        </w:rPr>
        <w:t>の</w:t>
      </w:r>
      <w:r>
        <w:rPr>
          <w:rFonts w:hint="eastAsia"/>
        </w:rPr>
        <w:t>13</w:t>
      </w:r>
      <w:r>
        <w:rPr>
          <w:rFonts w:hint="eastAsia"/>
        </w:rPr>
        <w:t>パーセントをしめる。喫煙で誘導される。加齢による影響が少ないことなどがあげられる。</w:t>
      </w:r>
    </w:p>
    <w:p w:rsidR="00AE0470" w:rsidRDefault="00AE0470" w:rsidP="00444B63">
      <w:pPr>
        <w:rPr>
          <w:rFonts w:hint="eastAsia"/>
        </w:rPr>
      </w:pPr>
    </w:p>
    <w:p w:rsidR="00AE0470" w:rsidRDefault="00AE0470" w:rsidP="00444B63">
      <w:pPr>
        <w:rPr>
          <w:rFonts w:hint="eastAsia"/>
        </w:rPr>
      </w:pPr>
      <w:r>
        <w:rPr>
          <w:rFonts w:hint="eastAsia"/>
        </w:rPr>
        <w:t xml:space="preserve">2C9  </w:t>
      </w:r>
      <w:r>
        <w:rPr>
          <w:rFonts w:hint="eastAsia"/>
        </w:rPr>
        <w:t>基質</w:t>
      </w:r>
      <w:r w:rsidR="00325E5B">
        <w:rPr>
          <w:rFonts w:hint="eastAsia"/>
        </w:rPr>
        <w:t>はワーファリン、</w:t>
      </w:r>
      <w:r w:rsidR="00325E5B">
        <w:rPr>
          <w:rFonts w:hint="eastAsia"/>
        </w:rPr>
        <w:t>NSAID</w:t>
      </w:r>
      <w:r w:rsidR="00325E5B">
        <w:rPr>
          <w:rFonts w:hint="eastAsia"/>
        </w:rPr>
        <w:t>など。　遺伝子多型あり。</w:t>
      </w:r>
    </w:p>
    <w:p w:rsidR="00325E5B" w:rsidRDefault="00325E5B" w:rsidP="00444B63">
      <w:pPr>
        <w:rPr>
          <w:rFonts w:hint="eastAsia"/>
        </w:rPr>
      </w:pPr>
    </w:p>
    <w:p w:rsidR="00325E5B" w:rsidRDefault="00325E5B" w:rsidP="00444B63">
      <w:pPr>
        <w:rPr>
          <w:rFonts w:hint="eastAsia"/>
        </w:rPr>
      </w:pPr>
      <w:r>
        <w:rPr>
          <w:rFonts w:hint="eastAsia"/>
        </w:rPr>
        <w:t xml:space="preserve">2C19 </w:t>
      </w:r>
      <w:r>
        <w:rPr>
          <w:rFonts w:hint="eastAsia"/>
        </w:rPr>
        <w:t xml:space="preserve">　加齢の影響を受けやすい。基質はジアゼパムである。日本人の</w:t>
      </w:r>
      <w:r>
        <w:rPr>
          <w:rFonts w:hint="eastAsia"/>
        </w:rPr>
        <w:t>20</w:t>
      </w:r>
      <w:r>
        <w:rPr>
          <w:rFonts w:hint="eastAsia"/>
        </w:rPr>
        <w:t>％が</w:t>
      </w:r>
      <w:r>
        <w:rPr>
          <w:rFonts w:hint="eastAsia"/>
        </w:rPr>
        <w:t>PM</w:t>
      </w:r>
    </w:p>
    <w:p w:rsidR="00325E5B" w:rsidRDefault="00325E5B" w:rsidP="00444B63">
      <w:pPr>
        <w:rPr>
          <w:rFonts w:hint="eastAsia"/>
        </w:rPr>
      </w:pPr>
    </w:p>
    <w:p w:rsidR="00325E5B" w:rsidRDefault="00325E5B" w:rsidP="00444B63">
      <w:pPr>
        <w:rPr>
          <w:rFonts w:hint="eastAsia"/>
        </w:rPr>
      </w:pPr>
      <w:r>
        <w:rPr>
          <w:rFonts w:hint="eastAsia"/>
        </w:rPr>
        <w:t xml:space="preserve">2D6   </w:t>
      </w:r>
      <w:r>
        <w:rPr>
          <w:rFonts w:hint="eastAsia"/>
        </w:rPr>
        <w:t>加齢の影響は少ない。基質はコデインである。日本人の</w:t>
      </w:r>
      <w:r>
        <w:rPr>
          <w:rFonts w:hint="eastAsia"/>
        </w:rPr>
        <w:t>0.5</w:t>
      </w:r>
      <w:r>
        <w:rPr>
          <w:rFonts w:hint="eastAsia"/>
        </w:rPr>
        <w:t>％が</w:t>
      </w:r>
      <w:r>
        <w:rPr>
          <w:rFonts w:hint="eastAsia"/>
        </w:rPr>
        <w:t>PM</w:t>
      </w:r>
    </w:p>
    <w:p w:rsidR="007A54E7" w:rsidRDefault="007A54E7" w:rsidP="00444B63">
      <w:pPr>
        <w:rPr>
          <w:rFonts w:hint="eastAsia"/>
        </w:rPr>
      </w:pPr>
    </w:p>
    <w:p w:rsidR="007A54E7" w:rsidRDefault="007A54E7" w:rsidP="00444B63">
      <w:pPr>
        <w:rPr>
          <w:rFonts w:hint="eastAsia"/>
        </w:rPr>
      </w:pPr>
      <w:r>
        <w:rPr>
          <w:rFonts w:hint="eastAsia"/>
        </w:rPr>
        <w:t xml:space="preserve">3A4  </w:t>
      </w:r>
      <w:r>
        <w:rPr>
          <w:rFonts w:hint="eastAsia"/>
        </w:rPr>
        <w:t>最も量の多い分子種。肝臓や消化管に発現。</w:t>
      </w:r>
      <w:r w:rsidR="0010169D">
        <w:rPr>
          <w:rFonts w:hint="eastAsia"/>
        </w:rPr>
        <w:t>性差が存在する。基質は</w:t>
      </w:r>
      <w:r w:rsidR="0010169D" w:rsidRPr="00A55B87">
        <w:rPr>
          <w:rFonts w:hint="eastAsia"/>
        </w:rPr>
        <w:t>シクロスポリン、ニフェディピン</w:t>
      </w:r>
      <w:r w:rsidR="0010169D">
        <w:rPr>
          <w:rFonts w:hint="eastAsia"/>
        </w:rPr>
        <w:t>など。</w:t>
      </w:r>
    </w:p>
    <w:p w:rsidR="0010169D" w:rsidRDefault="0010169D" w:rsidP="00444B63">
      <w:pPr>
        <w:rPr>
          <w:rFonts w:hint="eastAsia"/>
        </w:rPr>
      </w:pPr>
    </w:p>
    <w:p w:rsidR="0010169D" w:rsidRDefault="0010169D" w:rsidP="00444B63">
      <w:pPr>
        <w:rPr>
          <w:rFonts w:hint="eastAsia"/>
        </w:rPr>
      </w:pPr>
      <w:r>
        <w:rPr>
          <w:rFonts w:hint="eastAsia"/>
        </w:rPr>
        <w:t>六枚目</w:t>
      </w:r>
    </w:p>
    <w:p w:rsidR="00DD1333" w:rsidRDefault="00DD1333" w:rsidP="00444B63">
      <w:pPr>
        <w:rPr>
          <w:rFonts w:hint="eastAsia"/>
        </w:rPr>
      </w:pPr>
      <w:r>
        <w:rPr>
          <w:rFonts w:hint="eastAsia"/>
        </w:rPr>
        <w:t>犬の問題</w:t>
      </w:r>
      <w:r>
        <w:rPr>
          <w:rFonts w:hint="eastAsia"/>
        </w:rPr>
        <w:t>(</w:t>
      </w:r>
      <w:r>
        <w:rPr>
          <w:rFonts w:hint="eastAsia"/>
        </w:rPr>
        <w:t>過去問と同じ</w:t>
      </w:r>
      <w:r>
        <w:rPr>
          <w:rFonts w:hint="eastAsia"/>
        </w:rPr>
        <w:t>)</w:t>
      </w:r>
    </w:p>
    <w:p w:rsidR="00DD1333" w:rsidRDefault="00DD1333" w:rsidP="00444B63">
      <w:pPr>
        <w:rPr>
          <w:rFonts w:hint="eastAsia"/>
        </w:rPr>
      </w:pPr>
    </w:p>
    <w:p w:rsidR="00DD1333" w:rsidRDefault="00DD1333" w:rsidP="00444B63">
      <w:pPr>
        <w:rPr>
          <w:rFonts w:hint="eastAsia"/>
        </w:rPr>
      </w:pPr>
      <w:r>
        <w:rPr>
          <w:rFonts w:hint="eastAsia"/>
        </w:rPr>
        <w:t>他に、選択問題が</w:t>
      </w:r>
      <w:r>
        <w:rPr>
          <w:rFonts w:hint="eastAsia"/>
        </w:rPr>
        <w:t>15</w:t>
      </w:r>
      <w:r>
        <w:rPr>
          <w:rFonts w:hint="eastAsia"/>
        </w:rPr>
        <w:t>問でたが過去問とそっくりだった。</w:t>
      </w:r>
    </w:p>
    <w:p w:rsidR="00DD1333" w:rsidRDefault="00DD1333" w:rsidP="00444B63">
      <w:pPr>
        <w:rPr>
          <w:rFonts w:hint="eastAsia"/>
        </w:rPr>
      </w:pPr>
    </w:p>
    <w:p w:rsidR="00DD1333" w:rsidRDefault="00DD1333" w:rsidP="00444B63">
      <w:pPr>
        <w:rPr>
          <w:rFonts w:hint="eastAsia"/>
        </w:rPr>
      </w:pPr>
    </w:p>
    <w:p w:rsidR="00DD1333" w:rsidRPr="006B5B55" w:rsidRDefault="00DD1333" w:rsidP="00444B63">
      <w:r>
        <w:rPr>
          <w:rFonts w:hint="eastAsia"/>
        </w:rPr>
        <w:t>選択問題で全問正解すれば、</w:t>
      </w:r>
      <w:r>
        <w:rPr>
          <w:rFonts w:hint="eastAsia"/>
        </w:rPr>
        <w:t>30</w:t>
      </w:r>
      <w:r>
        <w:rPr>
          <w:rFonts w:hint="eastAsia"/>
        </w:rPr>
        <w:t>点はとれるので記述の傾向が少し変わった対応できると思われる。</w:t>
      </w:r>
    </w:p>
    <w:sectPr w:rsidR="00DD1333" w:rsidRPr="006B5B55" w:rsidSect="00C345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2E" w:rsidRDefault="00F5132E" w:rsidP="00444B63">
      <w:r>
        <w:separator/>
      </w:r>
    </w:p>
  </w:endnote>
  <w:endnote w:type="continuationSeparator" w:id="1">
    <w:p w:rsidR="00F5132E" w:rsidRDefault="00F5132E" w:rsidP="0044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2E" w:rsidRDefault="00F5132E" w:rsidP="00444B63">
      <w:r>
        <w:separator/>
      </w:r>
    </w:p>
  </w:footnote>
  <w:footnote w:type="continuationSeparator" w:id="1">
    <w:p w:rsidR="00F5132E" w:rsidRDefault="00F5132E" w:rsidP="00444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4A3"/>
    <w:multiLevelType w:val="hybridMultilevel"/>
    <w:tmpl w:val="9FB0D3E6"/>
    <w:lvl w:ilvl="0" w:tplc="8A7C3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8B783D"/>
    <w:multiLevelType w:val="hybridMultilevel"/>
    <w:tmpl w:val="6B60DC06"/>
    <w:lvl w:ilvl="0" w:tplc="BE98C002">
      <w:start w:val="8"/>
      <w:numFmt w:val="bullet"/>
      <w:suff w:val="space"/>
      <w:lvlText w:val="・"/>
      <w:lvlJc w:val="left"/>
      <w:pPr>
        <w:ind w:left="240" w:hanging="24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nsid w:val="2570626A"/>
    <w:multiLevelType w:val="hybridMultilevel"/>
    <w:tmpl w:val="17881E08"/>
    <w:lvl w:ilvl="0" w:tplc="0DEEA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9A25E9"/>
    <w:multiLevelType w:val="hybridMultilevel"/>
    <w:tmpl w:val="D456A29C"/>
    <w:lvl w:ilvl="0" w:tplc="FF5E7BCC">
      <w:start w:val="1"/>
      <w:numFmt w:val="japaneseCounting"/>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1B78EB"/>
    <w:multiLevelType w:val="hybridMultilevel"/>
    <w:tmpl w:val="5DF86C24"/>
    <w:lvl w:ilvl="0" w:tplc="42C03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0100AC"/>
    <w:multiLevelType w:val="hybridMultilevel"/>
    <w:tmpl w:val="B78876A0"/>
    <w:lvl w:ilvl="0" w:tplc="66622EB2">
      <w:start w:val="1"/>
      <w:numFmt w:val="japaneseCounting"/>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01B7"/>
    <w:rsid w:val="000553D2"/>
    <w:rsid w:val="0010169D"/>
    <w:rsid w:val="001819C8"/>
    <w:rsid w:val="001A1EE4"/>
    <w:rsid w:val="00235414"/>
    <w:rsid w:val="00312707"/>
    <w:rsid w:val="00325E5B"/>
    <w:rsid w:val="003A2F29"/>
    <w:rsid w:val="00444B63"/>
    <w:rsid w:val="004901B7"/>
    <w:rsid w:val="006B5B55"/>
    <w:rsid w:val="006C277F"/>
    <w:rsid w:val="007A54E7"/>
    <w:rsid w:val="00813B85"/>
    <w:rsid w:val="00901A5A"/>
    <w:rsid w:val="009B6B54"/>
    <w:rsid w:val="00AE0470"/>
    <w:rsid w:val="00C3454A"/>
    <w:rsid w:val="00C448E6"/>
    <w:rsid w:val="00DD1333"/>
    <w:rsid w:val="00E55461"/>
    <w:rsid w:val="00F5132E"/>
    <w:rsid w:val="00FD5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4A"/>
    <w:pPr>
      <w:widowControl w:val="0"/>
      <w:jc w:val="both"/>
    </w:pPr>
  </w:style>
  <w:style w:type="paragraph" w:styleId="3">
    <w:name w:val="heading 3"/>
    <w:basedOn w:val="a"/>
    <w:link w:val="30"/>
    <w:uiPriority w:val="9"/>
    <w:qFormat/>
    <w:rsid w:val="006B5B5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1B7"/>
    <w:pPr>
      <w:ind w:leftChars="400" w:left="840"/>
    </w:pPr>
  </w:style>
  <w:style w:type="paragraph" w:styleId="a4">
    <w:name w:val="header"/>
    <w:basedOn w:val="a"/>
    <w:link w:val="a5"/>
    <w:uiPriority w:val="99"/>
    <w:semiHidden/>
    <w:unhideWhenUsed/>
    <w:rsid w:val="00444B63"/>
    <w:pPr>
      <w:tabs>
        <w:tab w:val="center" w:pos="4252"/>
        <w:tab w:val="right" w:pos="8504"/>
      </w:tabs>
      <w:snapToGrid w:val="0"/>
    </w:pPr>
  </w:style>
  <w:style w:type="character" w:customStyle="1" w:styleId="a5">
    <w:name w:val="ヘッダー (文字)"/>
    <w:basedOn w:val="a0"/>
    <w:link w:val="a4"/>
    <w:uiPriority w:val="99"/>
    <w:semiHidden/>
    <w:rsid w:val="00444B63"/>
  </w:style>
  <w:style w:type="paragraph" w:styleId="a6">
    <w:name w:val="footer"/>
    <w:basedOn w:val="a"/>
    <w:link w:val="a7"/>
    <w:uiPriority w:val="99"/>
    <w:semiHidden/>
    <w:unhideWhenUsed/>
    <w:rsid w:val="00444B63"/>
    <w:pPr>
      <w:tabs>
        <w:tab w:val="center" w:pos="4252"/>
        <w:tab w:val="right" w:pos="8504"/>
      </w:tabs>
      <w:snapToGrid w:val="0"/>
    </w:pPr>
  </w:style>
  <w:style w:type="character" w:customStyle="1" w:styleId="a7">
    <w:name w:val="フッター (文字)"/>
    <w:basedOn w:val="a0"/>
    <w:link w:val="a6"/>
    <w:uiPriority w:val="99"/>
    <w:semiHidden/>
    <w:rsid w:val="00444B63"/>
  </w:style>
  <w:style w:type="character" w:customStyle="1" w:styleId="30">
    <w:name w:val="見出し 3 (文字)"/>
    <w:basedOn w:val="a0"/>
    <w:link w:val="3"/>
    <w:uiPriority w:val="9"/>
    <w:rsid w:val="006B5B55"/>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6B5B55"/>
    <w:rPr>
      <w:color w:val="0000FF"/>
      <w:u w:val="single"/>
    </w:rPr>
  </w:style>
  <w:style w:type="paragraph" w:styleId="Web">
    <w:name w:val="Normal (Web)"/>
    <w:basedOn w:val="a"/>
    <w:uiPriority w:val="99"/>
    <w:semiHidden/>
    <w:unhideWhenUsed/>
    <w:rsid w:val="006B5B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6B5B55"/>
  </w:style>
</w:styles>
</file>

<file path=word/webSettings.xml><?xml version="1.0" encoding="utf-8"?>
<w:webSettings xmlns:r="http://schemas.openxmlformats.org/officeDocument/2006/relationships" xmlns:w="http://schemas.openxmlformats.org/wordprocessingml/2006/main">
  <w:divs>
    <w:div w:id="434595485">
      <w:bodyDiv w:val="1"/>
      <w:marLeft w:val="0"/>
      <w:marRight w:val="0"/>
      <w:marTop w:val="0"/>
      <w:marBottom w:val="0"/>
      <w:divBdr>
        <w:top w:val="none" w:sz="0" w:space="0" w:color="auto"/>
        <w:left w:val="none" w:sz="0" w:space="0" w:color="auto"/>
        <w:bottom w:val="none" w:sz="0" w:space="0" w:color="auto"/>
        <w:right w:val="none" w:sz="0" w:space="0" w:color="auto"/>
      </w:divBdr>
      <w:divsChild>
        <w:div w:id="762385387">
          <w:marLeft w:val="0"/>
          <w:marRight w:val="0"/>
          <w:marTop w:val="0"/>
          <w:marBottom w:val="0"/>
          <w:divBdr>
            <w:top w:val="none" w:sz="0" w:space="0" w:color="auto"/>
            <w:left w:val="none" w:sz="0" w:space="0" w:color="auto"/>
            <w:bottom w:val="none" w:sz="0" w:space="0" w:color="auto"/>
            <w:right w:val="none" w:sz="0" w:space="0" w:color="auto"/>
          </w:divBdr>
          <w:divsChild>
            <w:div w:id="195235238">
              <w:marLeft w:val="0"/>
              <w:marRight w:val="0"/>
              <w:marTop w:val="0"/>
              <w:marBottom w:val="0"/>
              <w:divBdr>
                <w:top w:val="none" w:sz="0" w:space="0" w:color="auto"/>
                <w:left w:val="none" w:sz="0" w:space="0" w:color="auto"/>
                <w:bottom w:val="none" w:sz="0" w:space="0" w:color="auto"/>
                <w:right w:val="none" w:sz="0" w:space="0" w:color="auto"/>
              </w:divBdr>
              <w:divsChild>
                <w:div w:id="1744180362">
                  <w:marLeft w:val="0"/>
                  <w:marRight w:val="0"/>
                  <w:marTop w:val="0"/>
                  <w:marBottom w:val="0"/>
                  <w:divBdr>
                    <w:top w:val="none" w:sz="0" w:space="0" w:color="auto"/>
                    <w:left w:val="none" w:sz="0" w:space="0" w:color="auto"/>
                    <w:bottom w:val="none" w:sz="0" w:space="0" w:color="auto"/>
                    <w:right w:val="none" w:sz="0" w:space="0" w:color="auto"/>
                  </w:divBdr>
                  <w:divsChild>
                    <w:div w:id="13465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 Iwakawa</dc:creator>
  <cp:lastModifiedBy>Hiro Iwakawa</cp:lastModifiedBy>
  <cp:revision>2</cp:revision>
  <dcterms:created xsi:type="dcterms:W3CDTF">2008-07-30T15:15:00Z</dcterms:created>
  <dcterms:modified xsi:type="dcterms:W3CDTF">2008-07-30T15:15:00Z</dcterms:modified>
</cp:coreProperties>
</file>