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75" w:rsidRDefault="000B3CE6">
      <w:pPr>
        <w:rPr>
          <w:rFonts w:hint="eastAsia"/>
        </w:rPr>
      </w:pPr>
      <w:r>
        <w:rPr>
          <w:rFonts w:hint="eastAsia"/>
        </w:rPr>
        <w:t>２００９　消化器系Ⅰ</w:t>
      </w:r>
    </w:p>
    <w:p w:rsidR="000B3CE6" w:rsidRDefault="000B3CE6">
      <w:pPr>
        <w:rPr>
          <w:rFonts w:hint="eastAsia"/>
        </w:rPr>
      </w:pPr>
      <w:r>
        <w:rPr>
          <w:rFonts w:hint="eastAsia"/>
        </w:rPr>
        <w:t>計６枚</w:t>
      </w:r>
    </w:p>
    <w:p w:rsidR="000B3CE6" w:rsidRDefault="000B3CE6" w:rsidP="000B3CE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市川</w:t>
      </w:r>
    </w:p>
    <w:p w:rsidR="000B3CE6" w:rsidRDefault="000B3CE6" w:rsidP="000B3CE6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消化管ホルモンを３つ挙げなさい。</w:t>
      </w:r>
    </w:p>
    <w:p w:rsidR="000B3CE6" w:rsidRDefault="000B3CE6" w:rsidP="000B3CE6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ホルモンの作用機序について</w:t>
      </w:r>
      <w:r w:rsidR="00C25086">
        <w:rPr>
          <w:rFonts w:hint="eastAsia"/>
        </w:rPr>
        <w:t>知るところをかけ。</w:t>
      </w:r>
    </w:p>
    <w:p w:rsidR="00C25086" w:rsidRDefault="00C25086" w:rsidP="000B3CE6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粘膜保護作用について知るところをかけ。</w:t>
      </w:r>
    </w:p>
    <w:p w:rsidR="00C25086" w:rsidRDefault="00C25086" w:rsidP="000B3CE6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アダプティブ・サイトプロテクションについて知るところをかけ。</w:t>
      </w:r>
    </w:p>
    <w:p w:rsidR="00C25086" w:rsidRDefault="00C25086" w:rsidP="00C25086">
      <w:pPr>
        <w:rPr>
          <w:rFonts w:hint="eastAsia"/>
        </w:rPr>
      </w:pPr>
    </w:p>
    <w:p w:rsidR="00C25086" w:rsidRDefault="00C25086" w:rsidP="00C2508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小山</w:t>
      </w:r>
    </w:p>
    <w:p w:rsidR="00C25086" w:rsidRDefault="00C25086" w:rsidP="00C25086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下痢を主症状とし、オーシストの経口摂取により感染する寄生虫は（クロストリジウム）であり、日本でまれにみられる。感染部位は小腸粘膜上皮の（微絨毛）である。</w:t>
      </w:r>
    </w:p>
    <w:p w:rsidR="00C25086" w:rsidRDefault="00C25086" w:rsidP="00C25086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（アニサキス）症は、その発症によって劇症型と緩和型に分かれ、Ⅰ型アレルギーとして発症するのは（劇症）型である。また、（内視鏡）により診断することができ、これにより治療も可能である。</w:t>
      </w:r>
    </w:p>
    <w:p w:rsidR="00C25086" w:rsidRDefault="00C25086" w:rsidP="00C25086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裂頭条虫の代表的な駆虫薬は（プラジカンテル）である。</w:t>
      </w:r>
    </w:p>
    <w:p w:rsidR="00C25086" w:rsidRDefault="00C25086" w:rsidP="00C25086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（</w:t>
      </w:r>
      <w:r w:rsidR="007E431E">
        <w:rPr>
          <w:rFonts w:hint="eastAsia"/>
        </w:rPr>
        <w:t>アメーバー赤痢</w:t>
      </w:r>
      <w:r>
        <w:rPr>
          <w:rFonts w:hint="eastAsia"/>
        </w:rPr>
        <w:t>）</w:t>
      </w:r>
      <w:r w:rsidR="007E431E">
        <w:rPr>
          <w:rFonts w:hint="eastAsia"/>
        </w:rPr>
        <w:t>ではイチゴゼリー状の粘血便が特徴であり、これはタコ壺状の（潰瘍）によるものである。</w:t>
      </w:r>
    </w:p>
    <w:p w:rsidR="007E431E" w:rsidRDefault="007E431E" w:rsidP="00C25086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嚢子保因者が感染源になっている寄生虫感染症は（ランブル鞭毛虫）と（赤痢アメーバー）である。特に、肝膿瘍を呈すのは（赤痢アメーバー）であり、（５類）感染症に分類され、患者発生の場合、医師は七日以内に保健所に届けなくてはならない。</w:t>
      </w:r>
    </w:p>
    <w:p w:rsidR="007E431E" w:rsidRDefault="007E431E" w:rsidP="007E431E">
      <w:pPr>
        <w:rPr>
          <w:rFonts w:hint="eastAsia"/>
        </w:rPr>
      </w:pPr>
    </w:p>
    <w:p w:rsidR="007E431E" w:rsidRDefault="007E431E" w:rsidP="007E431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大部</w:t>
      </w:r>
      <w:r w:rsidR="00614FD6">
        <w:rPr>
          <w:rFonts w:hint="eastAsia"/>
        </w:rPr>
        <w:t>（記号選択問題）</w:t>
      </w:r>
    </w:p>
    <w:p w:rsidR="007E431E" w:rsidRDefault="007E431E" w:rsidP="007E431E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食道感染症の原因ウイルス（３つ）</w:t>
      </w:r>
    </w:p>
    <w:p w:rsidR="007E431E" w:rsidRDefault="007E431E" w:rsidP="007E431E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バレット食道の原因微生物、好発部位、何癌か。</w:t>
      </w:r>
    </w:p>
    <w:p w:rsidR="007E431E" w:rsidRDefault="007E431E" w:rsidP="007E431E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進行食道がん好発部位、何型か。</w:t>
      </w:r>
    </w:p>
    <w:p w:rsidR="007E431E" w:rsidRDefault="007E431E" w:rsidP="007E431E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平滑筋肉腫</w:t>
      </w:r>
      <w:r w:rsidR="00614FD6">
        <w:rPr>
          <w:rFonts w:hint="eastAsia"/>
        </w:rPr>
        <w:t>と顆粒細胞腫は、何癌として発生するか。</w:t>
      </w:r>
    </w:p>
    <w:p w:rsidR="00614FD6" w:rsidRDefault="00614FD6" w:rsidP="007E431E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ルゴール染色は何と反応して褐色に染まるか。</w:t>
      </w:r>
    </w:p>
    <w:p w:rsidR="00614FD6" w:rsidRDefault="00614FD6" w:rsidP="00614FD6">
      <w:pPr>
        <w:rPr>
          <w:rFonts w:hint="eastAsia"/>
        </w:rPr>
      </w:pPr>
    </w:p>
    <w:p w:rsidR="00614FD6" w:rsidRDefault="00614FD6" w:rsidP="00614FD6">
      <w:pPr>
        <w:rPr>
          <w:rFonts w:hint="eastAsia"/>
        </w:rPr>
      </w:pPr>
    </w:p>
    <w:p w:rsidR="00614FD6" w:rsidRDefault="00614FD6" w:rsidP="00614FD6">
      <w:pPr>
        <w:rPr>
          <w:rFonts w:hint="eastAsia"/>
        </w:rPr>
      </w:pPr>
    </w:p>
    <w:p w:rsidR="00614FD6" w:rsidRDefault="00614FD6" w:rsidP="00614FD6">
      <w:pPr>
        <w:rPr>
          <w:rFonts w:hint="eastAsia"/>
        </w:rPr>
      </w:pPr>
    </w:p>
    <w:p w:rsidR="00614FD6" w:rsidRDefault="00614FD6" w:rsidP="00614FD6">
      <w:pPr>
        <w:rPr>
          <w:rFonts w:hint="eastAsia"/>
        </w:rPr>
      </w:pPr>
    </w:p>
    <w:p w:rsidR="00614FD6" w:rsidRDefault="00614FD6" w:rsidP="00614FD6">
      <w:pPr>
        <w:rPr>
          <w:rFonts w:hint="eastAsia"/>
        </w:rPr>
      </w:pPr>
    </w:p>
    <w:p w:rsidR="00614FD6" w:rsidRDefault="00614FD6" w:rsidP="00614FD6">
      <w:pPr>
        <w:rPr>
          <w:rFonts w:hint="eastAsia"/>
        </w:rPr>
      </w:pPr>
    </w:p>
    <w:p w:rsidR="00614FD6" w:rsidRDefault="00614FD6" w:rsidP="00614FD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中村</w:t>
      </w:r>
    </w:p>
    <w:p w:rsidR="00614FD6" w:rsidRDefault="00614FD6" w:rsidP="00614FD6">
      <w:pPr>
        <w:pStyle w:val="a3"/>
        <w:ind w:leftChars="0" w:left="780"/>
        <w:rPr>
          <w:rFonts w:hint="eastAsia"/>
        </w:rPr>
      </w:pPr>
      <w:r>
        <w:rPr>
          <w:rFonts w:hint="eastAsia"/>
        </w:rPr>
        <w:t>ⅰ</w:t>
      </w:r>
      <w:r>
        <w:rPr>
          <w:rFonts w:hint="eastAsia"/>
        </w:rPr>
        <w:t>)</w:t>
      </w:r>
      <w:r>
        <w:rPr>
          <w:rFonts w:hint="eastAsia"/>
        </w:rPr>
        <w:t>アルコールの代謝</w:t>
      </w:r>
    </w:p>
    <w:p w:rsidR="00614FD6" w:rsidRDefault="00614FD6" w:rsidP="00614FD6">
      <w:pPr>
        <w:pStyle w:val="a3"/>
        <w:ind w:leftChars="0" w:left="780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A</w:t>
      </w:r>
      <w:r>
        <w:rPr>
          <w:rFonts w:hint="eastAsia"/>
        </w:rPr>
        <w:t xml:space="preserve">　　　　　</w:t>
      </w:r>
      <w:r>
        <w:rPr>
          <w:rFonts w:hint="eastAsia"/>
        </w:rPr>
        <w:t>B</w:t>
      </w:r>
      <w:r>
        <w:rPr>
          <w:rFonts w:hint="eastAsia"/>
        </w:rPr>
        <w:t xml:space="preserve">　</w:t>
      </w:r>
    </w:p>
    <w:p w:rsidR="00614FD6" w:rsidRDefault="00461AFE" w:rsidP="00614FD6">
      <w:pPr>
        <w:pStyle w:val="a3"/>
        <w:ind w:leftChars="0" w:left="7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111125</wp:posOffset>
                </wp:positionV>
                <wp:extent cx="390525" cy="0"/>
                <wp:effectExtent l="5715" t="53975" r="22860" b="603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0E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50.45pt;margin-top:8.75pt;width:3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RKMAIAAFw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158750</wp:posOffset>
                </wp:positionV>
                <wp:extent cx="476250" cy="9525"/>
                <wp:effectExtent l="15240" t="44450" r="13335" b="603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9ECB" id="AutoShape 5" o:spid="_x0000_s1026" type="#_x0000_t32" style="position:absolute;left:0;text-align:left;margin-left:91.95pt;margin-top:12.5pt;width:37.5pt;height: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34925</wp:posOffset>
                </wp:positionV>
                <wp:extent cx="476250" cy="9525"/>
                <wp:effectExtent l="5715" t="53975" r="22860" b="508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C258" id="AutoShape 4" o:spid="_x0000_s1026" type="#_x0000_t32" style="position:absolute;left:0;text-align:left;margin-left:91.95pt;margin-top:2.75pt;width:37.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P9NwIAAGkEAAAOAAAAZHJzL2Uyb0RvYy54bWysVMGO2jAQvVfqP1i+QxIaW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">
                <v:stroke endarrow="block"/>
              </v:shape>
            </w:pict>
          </mc:Fallback>
        </mc:AlternateContent>
      </w:r>
      <w:r w:rsidR="00614FD6">
        <w:rPr>
          <w:rFonts w:hint="eastAsia"/>
        </w:rPr>
        <w:t xml:space="preserve">エタノール　　　　</w:t>
      </w:r>
      <w:r w:rsidR="00614FD6">
        <w:rPr>
          <w:rFonts w:hint="eastAsia"/>
        </w:rPr>
        <w:t xml:space="preserve"> </w:t>
      </w:r>
      <w:r w:rsidR="00614FD6">
        <w:rPr>
          <w:rFonts w:hint="eastAsia"/>
        </w:rPr>
        <w:t>①　　　　②</w:t>
      </w:r>
    </w:p>
    <w:p w:rsidR="00614FD6" w:rsidRDefault="00614FD6" w:rsidP="00614FD6">
      <w:pPr>
        <w:pStyle w:val="a3"/>
        <w:ind w:leftChars="0" w:left="780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C:MEOS</w:t>
      </w:r>
    </w:p>
    <w:p w:rsidR="00614FD6" w:rsidRDefault="00614FD6" w:rsidP="00614FD6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①、②、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の名前</w:t>
      </w:r>
      <w:r w:rsidR="00A21C82">
        <w:rPr>
          <w:rFonts w:hint="eastAsia"/>
        </w:rPr>
        <w:t>。</w:t>
      </w:r>
    </w:p>
    <w:p w:rsidR="00614FD6" w:rsidRDefault="00614FD6" w:rsidP="00614FD6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アイソザイムのあるものは</w:t>
      </w:r>
      <w:r>
        <w:rPr>
          <w:rFonts w:hint="eastAsia"/>
        </w:rPr>
        <w:t>A,B,C</w:t>
      </w:r>
      <w:r>
        <w:rPr>
          <w:rFonts w:hint="eastAsia"/>
        </w:rPr>
        <w:t>のどれか</w:t>
      </w:r>
      <w:r w:rsidR="00A21C82">
        <w:rPr>
          <w:rFonts w:hint="eastAsia"/>
        </w:rPr>
        <w:t>。</w:t>
      </w:r>
    </w:p>
    <w:p w:rsidR="00614FD6" w:rsidRDefault="00614FD6" w:rsidP="00614FD6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アルコールによって強くなるものは</w:t>
      </w:r>
      <w:r w:rsidR="00A21C82">
        <w:rPr>
          <w:rFonts w:hint="eastAsia"/>
        </w:rPr>
        <w:t>A,B,C</w:t>
      </w:r>
      <w:r w:rsidR="00A21C82">
        <w:rPr>
          <w:rFonts w:hint="eastAsia"/>
        </w:rPr>
        <w:t>のどれか。</w:t>
      </w:r>
    </w:p>
    <w:p w:rsidR="00A21C82" w:rsidRDefault="00A21C82" w:rsidP="00614FD6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アイソザイムで欠損しているとアルコールが致命的になるものは。</w:t>
      </w:r>
    </w:p>
    <w:p w:rsidR="00A21C82" w:rsidRDefault="00A21C82" w:rsidP="00A21C82">
      <w:pPr>
        <w:ind w:left="780"/>
        <w:rPr>
          <w:rFonts w:hint="eastAsia"/>
        </w:rPr>
      </w:pPr>
      <w:r>
        <w:rPr>
          <w:rFonts w:hint="eastAsia"/>
        </w:rPr>
        <w:t>ⅱ）肝障害で高アンモニアになるのに関与する代謝系は。</w:t>
      </w:r>
    </w:p>
    <w:p w:rsidR="00A21C82" w:rsidRDefault="00A21C82" w:rsidP="00A21C82">
      <w:pPr>
        <w:ind w:left="780"/>
        <w:rPr>
          <w:rFonts w:hint="eastAsia"/>
        </w:rPr>
      </w:pPr>
      <w:r>
        <w:rPr>
          <w:rFonts w:hint="eastAsia"/>
        </w:rPr>
        <w:t>ⅲ）タンパク質、脂質、炭水化物で門脈から肝臓へ行くものはどれか。</w:t>
      </w:r>
    </w:p>
    <w:p w:rsidR="00A21C82" w:rsidRDefault="00A21C82" w:rsidP="00A21C82">
      <w:pPr>
        <w:ind w:left="780"/>
        <w:rPr>
          <w:rFonts w:hint="eastAsia"/>
        </w:rPr>
      </w:pPr>
      <w:r>
        <w:rPr>
          <w:rFonts w:hint="eastAsia"/>
        </w:rPr>
        <w:t>ⅳ）一次胆汁酸と抱合型を１つずつ挙げよ。</w:t>
      </w:r>
    </w:p>
    <w:p w:rsidR="00A21C82" w:rsidRDefault="00A21C82" w:rsidP="00A21C82">
      <w:pPr>
        <w:ind w:left="780"/>
        <w:rPr>
          <w:rFonts w:hint="eastAsia"/>
        </w:rPr>
      </w:pPr>
      <w:r>
        <w:rPr>
          <w:rFonts w:hint="eastAsia"/>
        </w:rPr>
        <w:t>ⅴ）以下のもので正しいものには○をつけよ。</w:t>
      </w:r>
    </w:p>
    <w:p w:rsidR="00A21C82" w:rsidRDefault="00A21C82" w:rsidP="00A21C82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外部から入ってきた化学物質の解毒は水溶性を高める。○</w:t>
      </w:r>
    </w:p>
    <w:p w:rsidR="00A21C82" w:rsidRDefault="00A21C82" w:rsidP="00A21C82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肝障害で</w:t>
      </w:r>
      <w:r>
        <w:rPr>
          <w:rFonts w:hint="eastAsia"/>
        </w:rPr>
        <w:t>ALT</w:t>
      </w:r>
      <w:r>
        <w:rPr>
          <w:rFonts w:hint="eastAsia"/>
        </w:rPr>
        <w:t>上昇はアミノ酸代謝亢進による。</w:t>
      </w:r>
    </w:p>
    <w:p w:rsidR="00A21C82" w:rsidRDefault="00A21C82" w:rsidP="00A21C82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フォンギールケ病では肝臓や腎臓にグリコーゲンが蓄積する。○</w:t>
      </w:r>
    </w:p>
    <w:p w:rsidR="00A21C82" w:rsidRDefault="00A21C82" w:rsidP="00A21C82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胆汁酸は約５０％が吸収される。</w:t>
      </w:r>
    </w:p>
    <w:p w:rsidR="00A21C82" w:rsidRDefault="00A21C82" w:rsidP="00A21C82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肝臓は作ったケトン体を肝自身で利用する。</w:t>
      </w:r>
    </w:p>
    <w:p w:rsidR="00A21C82" w:rsidRDefault="00A21C82" w:rsidP="00A21C82">
      <w:pPr>
        <w:rPr>
          <w:rFonts w:hint="eastAsia"/>
        </w:rPr>
      </w:pPr>
    </w:p>
    <w:p w:rsidR="00A21C82" w:rsidRDefault="00A21C82" w:rsidP="00A21C8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岡安</w:t>
      </w:r>
    </w:p>
    <w:p w:rsidR="00A21C82" w:rsidRDefault="00A21C82" w:rsidP="00A21C82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クローン病と</w:t>
      </w:r>
      <w:r w:rsidR="00766879">
        <w:rPr>
          <w:rFonts w:hint="eastAsia"/>
        </w:rPr>
        <w:t>UC</w:t>
      </w:r>
      <w:r w:rsidR="00766879">
        <w:rPr>
          <w:rFonts w:hint="eastAsia"/>
        </w:rPr>
        <w:t>の成因、病態、臨床上の特徴について比較しながら知るところをかけ。（表にしてもよい）</w:t>
      </w:r>
    </w:p>
    <w:p w:rsidR="00766879" w:rsidRDefault="00766879" w:rsidP="00766879">
      <w:pPr>
        <w:rPr>
          <w:rFonts w:hint="eastAsia"/>
        </w:rPr>
      </w:pPr>
    </w:p>
    <w:p w:rsidR="00766879" w:rsidRDefault="00766879" w:rsidP="0076687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日高</w:t>
      </w:r>
    </w:p>
    <w:p w:rsidR="00766879" w:rsidRDefault="00766879" w:rsidP="00A47FC8">
      <w:pPr>
        <w:pStyle w:val="a3"/>
        <w:ind w:leftChars="0" w:left="420"/>
      </w:pPr>
      <w:bookmarkStart w:id="0" w:name="_GoBack"/>
      <w:bookmarkEnd w:id="0"/>
      <w:r>
        <w:rPr>
          <w:rFonts w:hint="eastAsia"/>
        </w:rPr>
        <w:t>門脈圧亢進症の４つの原因とそれぞれに対する治療法について記せ。</w:t>
      </w:r>
    </w:p>
    <w:sectPr w:rsidR="00766879" w:rsidSect="00877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38" w:rsidRDefault="00BC5238" w:rsidP="00A47FC8">
      <w:r>
        <w:separator/>
      </w:r>
    </w:p>
  </w:endnote>
  <w:endnote w:type="continuationSeparator" w:id="0">
    <w:p w:rsidR="00BC5238" w:rsidRDefault="00BC5238" w:rsidP="00A4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38" w:rsidRDefault="00BC5238" w:rsidP="00A47FC8">
      <w:r>
        <w:separator/>
      </w:r>
    </w:p>
  </w:footnote>
  <w:footnote w:type="continuationSeparator" w:id="0">
    <w:p w:rsidR="00BC5238" w:rsidRDefault="00BC5238" w:rsidP="00A4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2CFA"/>
    <w:multiLevelType w:val="hybridMultilevel"/>
    <w:tmpl w:val="3C9459A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2CE34E43"/>
    <w:multiLevelType w:val="hybridMultilevel"/>
    <w:tmpl w:val="532E5B9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6C2A5E44"/>
    <w:multiLevelType w:val="hybridMultilevel"/>
    <w:tmpl w:val="1180BE6E"/>
    <w:lvl w:ilvl="0" w:tplc="662ABBA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7C300E13"/>
    <w:multiLevelType w:val="hybridMultilevel"/>
    <w:tmpl w:val="BB9E1084"/>
    <w:lvl w:ilvl="0" w:tplc="0E7893F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E7043E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E6"/>
    <w:rsid w:val="000B3CE6"/>
    <w:rsid w:val="00461AFE"/>
    <w:rsid w:val="00614FD6"/>
    <w:rsid w:val="00766879"/>
    <w:rsid w:val="007E431E"/>
    <w:rsid w:val="00877475"/>
    <w:rsid w:val="00A21C82"/>
    <w:rsid w:val="00A47FC8"/>
    <w:rsid w:val="00BC5238"/>
    <w:rsid w:val="00C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."/>
  <w:listSeparator w:val=","/>
  <w15:chartTrackingRefBased/>
  <w15:docId w15:val="{E4014B37-B5CA-4430-A30C-7D3BCD05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4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E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47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7FC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47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7F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史織</dc:creator>
  <cp:keywords/>
  <dc:description/>
  <cp:lastModifiedBy>秋山　史織</cp:lastModifiedBy>
  <cp:revision>2</cp:revision>
  <dcterms:created xsi:type="dcterms:W3CDTF">2018-09-05T07:40:00Z</dcterms:created>
  <dcterms:modified xsi:type="dcterms:W3CDTF">2018-09-05T07:40:00Z</dcterms:modified>
</cp:coreProperties>
</file>