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50F" w:rsidRDefault="0085150F" w:rsidP="00880226">
      <w:pPr>
        <w:rPr>
          <w:rFonts w:hint="eastAsia"/>
        </w:rPr>
      </w:pPr>
      <w:r>
        <w:rPr>
          <w:rFonts w:hint="eastAsia"/>
        </w:rPr>
        <w:t>2008</w:t>
      </w:r>
      <w:r>
        <w:rPr>
          <w:rFonts w:hint="eastAsia"/>
        </w:rPr>
        <w:t xml:space="preserve">年度　　</w:t>
      </w:r>
      <w:r w:rsidR="00880226">
        <w:rPr>
          <w:rFonts w:hint="eastAsia"/>
        </w:rPr>
        <w:t>救急・侵襲医療系</w:t>
      </w:r>
      <w:r w:rsidR="005460F3">
        <w:rPr>
          <w:rFonts w:hint="eastAsia"/>
        </w:rPr>
        <w:t>追試</w:t>
      </w:r>
      <w:r>
        <w:rPr>
          <w:rFonts w:hint="eastAsia"/>
        </w:rPr>
        <w:t xml:space="preserve">　　　　</w:t>
      </w:r>
      <w:r w:rsidR="005460F3">
        <w:rPr>
          <w:rFonts w:hint="eastAsia"/>
        </w:rPr>
        <w:t xml:space="preserve">　　　　　　　　　　　　</w:t>
      </w:r>
      <w:bookmarkStart w:id="0" w:name="_GoBack"/>
      <w:bookmarkEnd w:id="0"/>
      <w:r w:rsidR="00880226">
        <w:rPr>
          <w:rFonts w:hint="eastAsia"/>
        </w:rPr>
        <w:t>2009/02</w:t>
      </w:r>
      <w:r>
        <w:rPr>
          <w:rFonts w:hint="eastAsia"/>
        </w:rPr>
        <w:t>/1</w:t>
      </w:r>
      <w:r w:rsidR="00880226">
        <w:rPr>
          <w:rFonts w:hint="eastAsia"/>
        </w:rPr>
        <w:t>6</w:t>
      </w:r>
      <w:r w:rsidR="00880226">
        <w:rPr>
          <w:rFonts w:hint="eastAsia"/>
        </w:rPr>
        <w:t>実施</w:t>
      </w:r>
    </w:p>
    <w:p w:rsidR="0085150F" w:rsidRDefault="0085150F">
      <w:pPr>
        <w:rPr>
          <w:rFonts w:hint="eastAsia"/>
        </w:rPr>
      </w:pPr>
    </w:p>
    <w:p w:rsidR="00005973" w:rsidRDefault="00005973">
      <w:pPr>
        <w:rPr>
          <w:rFonts w:hint="eastAsia"/>
        </w:rPr>
      </w:pPr>
    </w:p>
    <w:p w:rsidR="00005973" w:rsidRPr="00880226" w:rsidRDefault="00005973">
      <w:pPr>
        <w:rPr>
          <w:rFonts w:hint="eastAsia"/>
        </w:rPr>
      </w:pPr>
    </w:p>
    <w:p w:rsidR="0085150F" w:rsidRDefault="0085150F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枚目（</w:t>
      </w:r>
      <w:r w:rsidR="00880226">
        <w:rPr>
          <w:rFonts w:hint="eastAsia"/>
        </w:rPr>
        <w:t>金井範囲　出題者は岡本</w:t>
      </w:r>
      <w:r>
        <w:rPr>
          <w:rFonts w:hint="eastAsia"/>
        </w:rPr>
        <w:t>）</w:t>
      </w:r>
    </w:p>
    <w:p w:rsidR="0085150F" w:rsidRDefault="00880226">
      <w:pPr>
        <w:rPr>
          <w:rFonts w:hint="eastAsia"/>
        </w:rPr>
      </w:pPr>
      <w:r>
        <w:rPr>
          <w:rFonts w:hint="eastAsia"/>
        </w:rPr>
        <w:t>CRPS</w:t>
      </w:r>
      <w:r>
        <w:rPr>
          <w:rFonts w:hint="eastAsia"/>
        </w:rPr>
        <w:t>（複合性局所疼痛症候群）を２つに分類し、それぞれについて説明せよ。</w:t>
      </w:r>
    </w:p>
    <w:p w:rsidR="00880226" w:rsidRDefault="00880226">
      <w:pPr>
        <w:rPr>
          <w:rFonts w:hint="eastAsia"/>
        </w:rPr>
      </w:pPr>
    </w:p>
    <w:p w:rsidR="00005973" w:rsidRDefault="00005973">
      <w:pPr>
        <w:rPr>
          <w:rFonts w:hint="eastAsia"/>
        </w:rPr>
      </w:pPr>
    </w:p>
    <w:p w:rsidR="0085150F" w:rsidRDefault="0085150F">
      <w:pPr>
        <w:rPr>
          <w:rFonts w:hint="eastAsia"/>
        </w:rPr>
      </w:pPr>
      <w:r>
        <w:rPr>
          <w:rFonts w:hint="eastAsia"/>
        </w:rPr>
        <w:t>2</w:t>
      </w:r>
      <w:r w:rsidR="00880226">
        <w:rPr>
          <w:rFonts w:hint="eastAsia"/>
        </w:rPr>
        <w:t>枚目（金井範囲　出題者は岡本</w:t>
      </w:r>
      <w:r>
        <w:rPr>
          <w:rFonts w:hint="eastAsia"/>
        </w:rPr>
        <w:t>）</w:t>
      </w:r>
    </w:p>
    <w:p w:rsidR="0085150F" w:rsidRDefault="00880226">
      <w:pPr>
        <w:rPr>
          <w:rFonts w:hint="eastAsia"/>
        </w:rPr>
      </w:pPr>
      <w:r>
        <w:rPr>
          <w:rFonts w:hint="eastAsia"/>
        </w:rPr>
        <w:t>がん性疼痛に対する薬物療法について、</w:t>
      </w:r>
      <w:r>
        <w:rPr>
          <w:rFonts w:hint="eastAsia"/>
        </w:rPr>
        <w:t>WHO</w:t>
      </w:r>
      <w:r>
        <w:rPr>
          <w:rFonts w:hint="eastAsia"/>
        </w:rPr>
        <w:t>の指針をもとに説明せよ。</w:t>
      </w:r>
    </w:p>
    <w:p w:rsidR="00880226" w:rsidRDefault="00880226">
      <w:pPr>
        <w:rPr>
          <w:rFonts w:hint="eastAsia"/>
        </w:rPr>
      </w:pPr>
    </w:p>
    <w:p w:rsidR="00005973" w:rsidRDefault="00005973">
      <w:pPr>
        <w:rPr>
          <w:rFonts w:hint="eastAsia"/>
        </w:rPr>
      </w:pPr>
    </w:p>
    <w:p w:rsidR="0085150F" w:rsidRDefault="0085150F">
      <w:pPr>
        <w:rPr>
          <w:rFonts w:hint="eastAsia"/>
        </w:rPr>
      </w:pPr>
      <w:r>
        <w:rPr>
          <w:rFonts w:hint="eastAsia"/>
        </w:rPr>
        <w:t>3</w:t>
      </w:r>
      <w:r w:rsidR="00880226">
        <w:rPr>
          <w:rFonts w:hint="eastAsia"/>
        </w:rPr>
        <w:t>枚目（根本範囲　出題者は瀬崎</w:t>
      </w:r>
      <w:r>
        <w:rPr>
          <w:rFonts w:hint="eastAsia"/>
        </w:rPr>
        <w:t>）</w:t>
      </w:r>
    </w:p>
    <w:p w:rsidR="00CE6CF2" w:rsidRDefault="00880226">
      <w:pPr>
        <w:rPr>
          <w:rFonts w:hint="eastAsia"/>
        </w:rPr>
      </w:pPr>
      <w:r>
        <w:rPr>
          <w:rFonts w:hint="eastAsia"/>
        </w:rPr>
        <w:t>眼窩底骨折（ブローアウト骨折）について知ることを記せ。</w:t>
      </w:r>
    </w:p>
    <w:p w:rsidR="00880226" w:rsidRDefault="00880226">
      <w:pPr>
        <w:rPr>
          <w:rFonts w:hint="eastAsia"/>
        </w:rPr>
      </w:pPr>
    </w:p>
    <w:p w:rsidR="00005973" w:rsidRPr="00005973" w:rsidRDefault="00005973">
      <w:pPr>
        <w:rPr>
          <w:rFonts w:hint="eastAsia"/>
        </w:rPr>
      </w:pPr>
    </w:p>
    <w:p w:rsidR="0085150F" w:rsidRDefault="00CE6CF2">
      <w:pPr>
        <w:rPr>
          <w:rFonts w:hint="eastAsia"/>
        </w:rPr>
      </w:pPr>
      <w:r>
        <w:rPr>
          <w:rFonts w:hint="eastAsia"/>
        </w:rPr>
        <w:t>４</w:t>
      </w:r>
      <w:r w:rsidR="0085150F">
        <w:rPr>
          <w:rFonts w:hint="eastAsia"/>
        </w:rPr>
        <w:t>枚目（</w:t>
      </w:r>
      <w:r w:rsidR="00005973">
        <w:rPr>
          <w:rFonts w:hint="eastAsia"/>
        </w:rPr>
        <w:t>酒井範囲　出題者は瀬崎</w:t>
      </w:r>
      <w:r w:rsidR="0085150F">
        <w:rPr>
          <w:rFonts w:hint="eastAsia"/>
        </w:rPr>
        <w:t>）</w:t>
      </w:r>
    </w:p>
    <w:p w:rsidR="00005973" w:rsidRDefault="00005973">
      <w:pPr>
        <w:rPr>
          <w:rFonts w:hint="eastAsia"/>
        </w:rPr>
      </w:pPr>
      <w:r>
        <w:rPr>
          <w:rFonts w:hint="eastAsia"/>
        </w:rPr>
        <w:t>ケロイドについて知ることを記せ。</w:t>
      </w:r>
    </w:p>
    <w:p w:rsidR="00005973" w:rsidRDefault="00005973">
      <w:pPr>
        <w:rPr>
          <w:rFonts w:hint="eastAsia"/>
        </w:rPr>
      </w:pPr>
    </w:p>
    <w:p w:rsidR="00005973" w:rsidRDefault="00005973">
      <w:pPr>
        <w:rPr>
          <w:rFonts w:hint="eastAsia"/>
        </w:rPr>
      </w:pPr>
    </w:p>
    <w:p w:rsidR="0085150F" w:rsidRDefault="00CE6CF2">
      <w:pPr>
        <w:rPr>
          <w:rFonts w:hint="eastAsia"/>
        </w:rPr>
      </w:pPr>
      <w:r>
        <w:rPr>
          <w:rFonts w:hint="eastAsia"/>
        </w:rPr>
        <w:t>５</w:t>
      </w:r>
      <w:r w:rsidR="0085150F">
        <w:rPr>
          <w:rFonts w:hint="eastAsia"/>
        </w:rPr>
        <w:t>枚目（</w:t>
      </w:r>
      <w:r w:rsidR="00005973">
        <w:rPr>
          <w:rFonts w:hint="eastAsia"/>
        </w:rPr>
        <w:t>北原範囲</w:t>
      </w:r>
      <w:r w:rsidR="0085150F">
        <w:rPr>
          <w:rFonts w:hint="eastAsia"/>
        </w:rPr>
        <w:t>）</w:t>
      </w:r>
    </w:p>
    <w:p w:rsidR="0085150F" w:rsidRDefault="00005973">
      <w:pPr>
        <w:rPr>
          <w:rFonts w:hint="eastAsia"/>
        </w:rPr>
      </w:pPr>
      <w:r>
        <w:rPr>
          <w:rFonts w:hint="eastAsia"/>
        </w:rPr>
        <w:t>脳死の診断基準と除外項目について述べよ。</w:t>
      </w:r>
    </w:p>
    <w:p w:rsidR="00005973" w:rsidRDefault="00005973">
      <w:pPr>
        <w:rPr>
          <w:rFonts w:hint="eastAsia"/>
        </w:rPr>
      </w:pPr>
    </w:p>
    <w:p w:rsidR="00005973" w:rsidRDefault="00005973">
      <w:pPr>
        <w:rPr>
          <w:rFonts w:hint="eastAsia"/>
        </w:rPr>
      </w:pPr>
    </w:p>
    <w:p w:rsidR="00AB5355" w:rsidRDefault="00CE6CF2" w:rsidP="00AB5355">
      <w:pPr>
        <w:rPr>
          <w:rFonts w:hint="eastAsia"/>
        </w:rPr>
      </w:pPr>
      <w:r>
        <w:rPr>
          <w:rFonts w:hint="eastAsia"/>
        </w:rPr>
        <w:t>６</w:t>
      </w:r>
      <w:r w:rsidR="0085150F">
        <w:rPr>
          <w:rFonts w:hint="eastAsia"/>
        </w:rPr>
        <w:t>枚目（</w:t>
      </w:r>
      <w:r w:rsidR="00005973">
        <w:rPr>
          <w:rFonts w:hint="eastAsia"/>
        </w:rPr>
        <w:t>上條範囲</w:t>
      </w:r>
      <w:r w:rsidR="0085150F">
        <w:rPr>
          <w:rFonts w:hint="eastAsia"/>
        </w:rPr>
        <w:t>）</w:t>
      </w:r>
    </w:p>
    <w:p w:rsidR="00005973" w:rsidRDefault="00005973" w:rsidP="00AB5355">
      <w:pPr>
        <w:rPr>
          <w:rFonts w:hint="eastAsia"/>
        </w:rPr>
      </w:pPr>
      <w:r>
        <w:rPr>
          <w:rFonts w:hint="eastAsia"/>
        </w:rPr>
        <w:t>急性アセトアミノフェン中毒において、肝障害のメカニズムと拮抗薬、解毒薬による治療について簡潔に述べよ。</w:t>
      </w:r>
    </w:p>
    <w:sectPr w:rsidR="00005973" w:rsidSect="0077791E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C1113"/>
    <w:multiLevelType w:val="multilevel"/>
    <w:tmpl w:val="5ECC2676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4754792"/>
    <w:multiLevelType w:val="hybridMultilevel"/>
    <w:tmpl w:val="D6CC0E42"/>
    <w:lvl w:ilvl="0" w:tplc="16BC6DF2">
      <w:start w:val="1"/>
      <w:numFmt w:val="decimalFullWidth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72F5F81"/>
    <w:multiLevelType w:val="hybridMultilevel"/>
    <w:tmpl w:val="EB9C655A"/>
    <w:lvl w:ilvl="0" w:tplc="49D6E33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B27395F"/>
    <w:multiLevelType w:val="hybridMultilevel"/>
    <w:tmpl w:val="940C2930"/>
    <w:lvl w:ilvl="0" w:tplc="A89E4590">
      <w:start w:val="1"/>
      <w:numFmt w:val="decimalFullWidth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CFF6844"/>
    <w:multiLevelType w:val="hybridMultilevel"/>
    <w:tmpl w:val="6504C28E"/>
    <w:lvl w:ilvl="0" w:tplc="EF82E65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DBF2B5F"/>
    <w:multiLevelType w:val="hybridMultilevel"/>
    <w:tmpl w:val="EE0E4D34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35D4097"/>
    <w:multiLevelType w:val="multilevel"/>
    <w:tmpl w:val="5D1A3F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DC7351B"/>
    <w:multiLevelType w:val="hybridMultilevel"/>
    <w:tmpl w:val="B9CE867C"/>
    <w:lvl w:ilvl="0" w:tplc="B7FE0844">
      <w:start w:val="1"/>
      <w:numFmt w:val="decimalFullWidth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E730AA9"/>
    <w:multiLevelType w:val="hybridMultilevel"/>
    <w:tmpl w:val="9466AA00"/>
    <w:lvl w:ilvl="0" w:tplc="16BC6DF2">
      <w:start w:val="1"/>
      <w:numFmt w:val="decimalFullWidth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0096A5A"/>
    <w:multiLevelType w:val="multilevel"/>
    <w:tmpl w:val="36CCAAA2"/>
    <w:lvl w:ilvl="0">
      <w:start w:val="1"/>
      <w:numFmt w:val="decimalFullWidth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2904492"/>
    <w:multiLevelType w:val="multilevel"/>
    <w:tmpl w:val="2E42EE9A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3324DA2"/>
    <w:multiLevelType w:val="multilevel"/>
    <w:tmpl w:val="37368D9A"/>
    <w:lvl w:ilvl="0">
      <w:start w:val="1"/>
      <w:numFmt w:val="decimalFullWidth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3381951"/>
    <w:multiLevelType w:val="hybridMultilevel"/>
    <w:tmpl w:val="EB9A3C5E"/>
    <w:lvl w:ilvl="0" w:tplc="B7FE0844">
      <w:start w:val="1"/>
      <w:numFmt w:val="decimalFullWidth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0B35B76"/>
    <w:multiLevelType w:val="hybridMultilevel"/>
    <w:tmpl w:val="1A8CB39E"/>
    <w:lvl w:ilvl="0" w:tplc="16BC6DF2">
      <w:start w:val="1"/>
      <w:numFmt w:val="decimalFullWidth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9"/>
  </w:num>
  <w:num w:numId="6">
    <w:abstractNumId w:val="4"/>
  </w:num>
  <w:num w:numId="7">
    <w:abstractNumId w:val="2"/>
  </w:num>
  <w:num w:numId="8">
    <w:abstractNumId w:val="1"/>
  </w:num>
  <w:num w:numId="9">
    <w:abstractNumId w:val="13"/>
  </w:num>
  <w:num w:numId="10">
    <w:abstractNumId w:val="5"/>
  </w:num>
  <w:num w:numId="11">
    <w:abstractNumId w:val="11"/>
  </w:num>
  <w:num w:numId="12">
    <w:abstractNumId w:val="7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50F"/>
    <w:rsid w:val="00005973"/>
    <w:rsid w:val="003A6C6E"/>
    <w:rsid w:val="005460F3"/>
    <w:rsid w:val="0077791E"/>
    <w:rsid w:val="0085150F"/>
    <w:rsid w:val="00880226"/>
    <w:rsid w:val="008E6AE0"/>
    <w:rsid w:val="00AB5355"/>
    <w:rsid w:val="00C41904"/>
    <w:rsid w:val="00CE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800369-2F6C-4C55-B41D-8A57E2B9C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2008年度　　内分泌・代謝系Ⅱ　　　　2009/01/15　　三限</vt:lpstr>
    </vt:vector>
  </TitlesOfParts>
  <Company> 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2008年度　　内分泌・代謝系Ⅱ　　　　2009/01/15　　三限</dc:title>
  <dc:subject/>
  <dc:creator>皆川　友憲</dc:creator>
  <cp:keywords/>
  <dc:description/>
  <cp:lastModifiedBy> </cp:lastModifiedBy>
  <cp:revision>4</cp:revision>
  <dcterms:created xsi:type="dcterms:W3CDTF">2019-04-05T07:34:00Z</dcterms:created>
  <dcterms:modified xsi:type="dcterms:W3CDTF">2019-04-05T07:34:00Z</dcterms:modified>
</cp:coreProperties>
</file>