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B3F" w:rsidRPr="00277B3F" w:rsidRDefault="00277B3F" w:rsidP="00277B3F">
      <w:pPr>
        <w:spacing w:before="161" w:after="161" w:line="293" w:lineRule="atLeast"/>
        <w:jc w:val="center"/>
        <w:outlineLvl w:val="0"/>
        <w:rPr>
          <w:rFonts w:ascii="Verdana" w:eastAsia="Times New Roman" w:hAnsi="Verdana" w:cs="Times New Roman"/>
          <w:b/>
          <w:bCs/>
          <w:color w:val="000000"/>
          <w:kern w:val="36"/>
          <w:sz w:val="48"/>
          <w:szCs w:val="48"/>
          <w:lang w:eastAsia="es-VE"/>
        </w:rPr>
      </w:pPr>
      <w:r w:rsidRPr="00277B3F">
        <w:rPr>
          <w:rFonts w:ascii="Cambria" w:eastAsia="Times New Roman" w:hAnsi="Cambria" w:cs="Times New Roman"/>
          <w:b/>
          <w:bCs/>
          <w:color w:val="000000"/>
          <w:kern w:val="36"/>
          <w:sz w:val="28"/>
          <w:szCs w:val="28"/>
          <w:lang w:val="es-ES" w:eastAsia="es-VE"/>
        </w:rPr>
        <w:t>CARTA PÚBLICA</w:t>
      </w:r>
    </w:p>
    <w:p w:rsidR="00277B3F" w:rsidRPr="00277B3F" w:rsidRDefault="00277B3F" w:rsidP="00277B3F">
      <w:pPr>
        <w:spacing w:after="0" w:line="293" w:lineRule="atLeast"/>
        <w:jc w:val="center"/>
        <w:rPr>
          <w:rFonts w:ascii="Verdana" w:eastAsia="Times New Roman" w:hAnsi="Verdana" w:cs="Times New Roman"/>
          <w:color w:val="000000"/>
          <w:sz w:val="24"/>
          <w:szCs w:val="24"/>
          <w:lang w:eastAsia="es-VE"/>
        </w:rPr>
      </w:pPr>
      <w:r w:rsidRPr="00277B3F">
        <w:rPr>
          <w:rFonts w:ascii="Verdana" w:eastAsia="Times New Roman" w:hAnsi="Verdana" w:cs="Times New Roman"/>
          <w:color w:val="000000"/>
          <w:sz w:val="28"/>
          <w:szCs w:val="28"/>
          <w:lang w:val="es-ES" w:eastAsia="es-VE"/>
        </w:rPr>
        <w:t>La verdad del Salario Universitario</w:t>
      </w:r>
    </w:p>
    <w:p w:rsidR="00277B3F" w:rsidRPr="00277B3F" w:rsidRDefault="00277B3F" w:rsidP="00277B3F">
      <w:pPr>
        <w:spacing w:after="0" w:line="293" w:lineRule="atLeast"/>
        <w:jc w:val="both"/>
        <w:rPr>
          <w:rFonts w:ascii="Verdana" w:eastAsia="Times New Roman" w:hAnsi="Verdana" w:cs="Times New Roman"/>
          <w:color w:val="000000"/>
          <w:sz w:val="24"/>
          <w:szCs w:val="24"/>
          <w:lang w:eastAsia="es-VE"/>
        </w:rPr>
      </w:pPr>
      <w:r w:rsidRPr="00277B3F">
        <w:rPr>
          <w:rFonts w:ascii="Verdana" w:eastAsia="Times New Roman" w:hAnsi="Verdana" w:cs="Times New Roman"/>
          <w:color w:val="000000"/>
          <w:sz w:val="24"/>
          <w:szCs w:val="24"/>
          <w:lang w:val="es-ES" w:eastAsia="es-VE"/>
        </w:rPr>
        <w:t>                       </w:t>
      </w:r>
    </w:p>
    <w:p w:rsidR="00277B3F" w:rsidRPr="00277B3F" w:rsidRDefault="00277B3F" w:rsidP="00277B3F">
      <w:pPr>
        <w:spacing w:after="0" w:line="293" w:lineRule="atLeast"/>
        <w:jc w:val="both"/>
        <w:rPr>
          <w:rFonts w:ascii="Verdana" w:eastAsia="Times New Roman" w:hAnsi="Verdana" w:cs="Times New Roman"/>
          <w:color w:val="000000"/>
          <w:sz w:val="24"/>
          <w:szCs w:val="24"/>
          <w:lang w:eastAsia="es-VE"/>
        </w:rPr>
      </w:pPr>
      <w:r w:rsidRPr="00277B3F">
        <w:rPr>
          <w:rFonts w:ascii="Verdana" w:eastAsia="Times New Roman" w:hAnsi="Verdana" w:cs="Times New Roman"/>
          <w:color w:val="000000"/>
          <w:sz w:val="24"/>
          <w:szCs w:val="24"/>
          <w:lang w:val="es-ES" w:eastAsia="es-VE"/>
        </w:rPr>
        <w:t>            La Asociación de Profesores de la UNELLEZ (APUNELLEZ), fieles defensores  de nuestra Alma Máter, observando y analizando los acontecimientos suscitados en el país, en los últimos días, hechos de honda repercusión en nuestro quehacer universitario, se ve en la obligación de asumir una firme postura ante tales acontecimientos, y es por ello que queremos expresar ante la comunidad universitaria y el país en general, que nosotros padecemos los mismos males del resto de las Universidades, agrupadas en la Federación de Asociaciones de Profesores Universitarios de Venezuela (FAPUV), con ciertas excepciones como: la no apertura de concursos de oposición en los últimos 6 años, aumento de la matrícula estudiantil en 5 veces, y la arbitraria y ya injustificada INTERVENCIÓN, por  más de 11 años, convirtiéndola en centro de operaciones proselitistas del gobierno, acabando moral y académicamente  con nuestra Universidad. </w:t>
      </w:r>
    </w:p>
    <w:p w:rsidR="00277B3F" w:rsidRPr="00277B3F" w:rsidRDefault="00277B3F" w:rsidP="00277B3F">
      <w:pPr>
        <w:spacing w:after="0" w:line="293" w:lineRule="atLeast"/>
        <w:jc w:val="both"/>
        <w:rPr>
          <w:rFonts w:ascii="Verdana" w:eastAsia="Times New Roman" w:hAnsi="Verdana" w:cs="Times New Roman"/>
          <w:color w:val="000000"/>
          <w:sz w:val="24"/>
          <w:szCs w:val="24"/>
          <w:lang w:eastAsia="es-VE"/>
        </w:rPr>
      </w:pPr>
      <w:r w:rsidRPr="00277B3F">
        <w:rPr>
          <w:rFonts w:ascii="Verdana" w:eastAsia="Times New Roman" w:hAnsi="Verdana" w:cs="Times New Roman"/>
          <w:color w:val="000000"/>
          <w:sz w:val="24"/>
          <w:szCs w:val="24"/>
          <w:lang w:val="es-ES" w:eastAsia="es-VE"/>
        </w:rPr>
        <w:t> </w:t>
      </w:r>
    </w:p>
    <w:p w:rsidR="00277B3F" w:rsidRPr="00277B3F" w:rsidRDefault="00277B3F" w:rsidP="00277B3F">
      <w:pPr>
        <w:spacing w:after="0" w:line="293" w:lineRule="atLeast"/>
        <w:jc w:val="both"/>
        <w:rPr>
          <w:rFonts w:ascii="Verdana" w:eastAsia="Times New Roman" w:hAnsi="Verdana" w:cs="Times New Roman"/>
          <w:color w:val="000000"/>
          <w:sz w:val="24"/>
          <w:szCs w:val="24"/>
          <w:lang w:eastAsia="es-VE"/>
        </w:rPr>
      </w:pPr>
      <w:r w:rsidRPr="00277B3F">
        <w:rPr>
          <w:rFonts w:ascii="Verdana" w:eastAsia="Times New Roman" w:hAnsi="Verdana" w:cs="Times New Roman"/>
          <w:color w:val="000000"/>
          <w:sz w:val="24"/>
          <w:szCs w:val="24"/>
          <w:lang w:val="es-ES" w:eastAsia="es-VE"/>
        </w:rPr>
        <w:t>            El deterioro del salario en la UNELLEZ ha llegado a los extremos, de que existen profesores que cobran </w:t>
      </w:r>
      <w:r w:rsidRPr="00277B3F">
        <w:rPr>
          <w:rFonts w:ascii="Verdana" w:eastAsia="Times New Roman" w:hAnsi="Verdana" w:cs="Times New Roman"/>
          <w:b/>
          <w:bCs/>
          <w:color w:val="000000"/>
          <w:sz w:val="24"/>
          <w:szCs w:val="24"/>
          <w:lang w:val="es-ES" w:eastAsia="es-VE"/>
        </w:rPr>
        <w:t>500 Bs quincenales</w:t>
      </w:r>
      <w:r w:rsidRPr="00277B3F">
        <w:rPr>
          <w:rFonts w:ascii="Verdana" w:eastAsia="Times New Roman" w:hAnsi="Verdana" w:cs="Times New Roman"/>
          <w:color w:val="000000"/>
          <w:sz w:val="24"/>
          <w:szCs w:val="24"/>
          <w:lang w:val="es-ES" w:eastAsia="es-VE"/>
        </w:rPr>
        <w:t>, pues han tenido que comprometer su sueldo  para sufragar los gastos de la cesta básica; prueba de que nuestros míseros sueldos, nos impiden vivir dignamente, como lo expresa el Artículo 104 de la Constitución de la República Bolivariana de Venezuela: </w:t>
      </w:r>
      <w:r w:rsidRPr="00277B3F">
        <w:rPr>
          <w:rFonts w:ascii="Verdana" w:eastAsia="Times New Roman" w:hAnsi="Verdana" w:cs="Times New Roman"/>
          <w:b/>
          <w:bCs/>
          <w:color w:val="000000"/>
          <w:sz w:val="24"/>
          <w:szCs w:val="24"/>
          <w:lang w:val="es-ES" w:eastAsia="es-VE"/>
        </w:rPr>
        <w:t>“la labor universitaria debe desarrollarse en un régimen de trabajo y nivel acorde con su elevada misión”.</w:t>
      </w:r>
    </w:p>
    <w:p w:rsidR="00277B3F" w:rsidRPr="00277B3F" w:rsidRDefault="00277B3F" w:rsidP="00277B3F">
      <w:pPr>
        <w:spacing w:after="0" w:line="293" w:lineRule="atLeast"/>
        <w:jc w:val="both"/>
        <w:rPr>
          <w:rFonts w:ascii="Verdana" w:eastAsia="Times New Roman" w:hAnsi="Verdana" w:cs="Times New Roman"/>
          <w:color w:val="000000"/>
          <w:sz w:val="24"/>
          <w:szCs w:val="24"/>
          <w:lang w:eastAsia="es-VE"/>
        </w:rPr>
      </w:pPr>
      <w:r w:rsidRPr="00277B3F">
        <w:rPr>
          <w:rFonts w:ascii="Verdana" w:eastAsia="Times New Roman" w:hAnsi="Verdana" w:cs="Times New Roman"/>
          <w:color w:val="000000"/>
          <w:sz w:val="24"/>
          <w:szCs w:val="24"/>
          <w:lang w:val="es-ES" w:eastAsia="es-VE"/>
        </w:rPr>
        <w:t> </w:t>
      </w:r>
    </w:p>
    <w:p w:rsidR="00277B3F" w:rsidRPr="00277B3F" w:rsidRDefault="00277B3F" w:rsidP="00277B3F">
      <w:pPr>
        <w:spacing w:after="0" w:line="293" w:lineRule="atLeast"/>
        <w:jc w:val="both"/>
        <w:rPr>
          <w:rFonts w:ascii="Verdana" w:eastAsia="Times New Roman" w:hAnsi="Verdana" w:cs="Times New Roman"/>
          <w:color w:val="000000"/>
          <w:sz w:val="24"/>
          <w:szCs w:val="24"/>
          <w:lang w:eastAsia="es-VE"/>
        </w:rPr>
      </w:pPr>
      <w:r w:rsidRPr="00277B3F">
        <w:rPr>
          <w:rFonts w:ascii="Verdana" w:eastAsia="Times New Roman" w:hAnsi="Verdana" w:cs="Times New Roman"/>
          <w:color w:val="000000"/>
          <w:sz w:val="24"/>
          <w:szCs w:val="24"/>
          <w:lang w:val="es-ES" w:eastAsia="es-VE"/>
        </w:rPr>
        <w:t>            Es ésta nuestra realidad, la que exponemos ante los ojos del país: En 1982 un </w:t>
      </w:r>
      <w:r w:rsidRPr="00277B3F">
        <w:rPr>
          <w:rFonts w:ascii="Verdana" w:eastAsia="Times New Roman" w:hAnsi="Verdana" w:cs="Times New Roman"/>
          <w:b/>
          <w:bCs/>
          <w:color w:val="000000"/>
          <w:sz w:val="24"/>
          <w:szCs w:val="24"/>
          <w:lang w:val="es-ES" w:eastAsia="es-VE"/>
        </w:rPr>
        <w:t>Profesor Instructor</w:t>
      </w:r>
      <w:r w:rsidRPr="00277B3F">
        <w:rPr>
          <w:rFonts w:ascii="Verdana" w:eastAsia="Times New Roman" w:hAnsi="Verdana" w:cs="Times New Roman"/>
          <w:color w:val="000000"/>
          <w:sz w:val="24"/>
          <w:szCs w:val="24"/>
          <w:lang w:val="es-ES" w:eastAsia="es-VE"/>
        </w:rPr>
        <w:t> ganaba </w:t>
      </w:r>
      <w:r w:rsidRPr="00277B3F">
        <w:rPr>
          <w:rFonts w:ascii="Verdana" w:eastAsia="Times New Roman" w:hAnsi="Verdana" w:cs="Times New Roman"/>
          <w:b/>
          <w:bCs/>
          <w:color w:val="000000"/>
          <w:sz w:val="24"/>
          <w:szCs w:val="24"/>
          <w:lang w:val="es-ES" w:eastAsia="es-VE"/>
        </w:rPr>
        <w:t>5.840, 00 Bs</w:t>
      </w:r>
      <w:r w:rsidRPr="00277B3F">
        <w:rPr>
          <w:rFonts w:ascii="Verdana" w:eastAsia="Times New Roman" w:hAnsi="Verdana" w:cs="Times New Roman"/>
          <w:color w:val="000000"/>
          <w:sz w:val="24"/>
          <w:szCs w:val="24"/>
          <w:lang w:val="es-ES" w:eastAsia="es-VE"/>
        </w:rPr>
        <w:t>. Que, convertidos en   dólares a 4.30 Bs., representaban 1.358,00 dólares.  En 2013, el sueldo del </w:t>
      </w:r>
      <w:r w:rsidRPr="00277B3F">
        <w:rPr>
          <w:rFonts w:ascii="Verdana" w:eastAsia="Times New Roman" w:hAnsi="Verdana" w:cs="Times New Roman"/>
          <w:b/>
          <w:bCs/>
          <w:color w:val="000000"/>
          <w:sz w:val="24"/>
          <w:szCs w:val="24"/>
          <w:lang w:val="es-ES" w:eastAsia="es-VE"/>
        </w:rPr>
        <w:t>Instructor</w:t>
      </w:r>
      <w:r w:rsidRPr="00277B3F">
        <w:rPr>
          <w:rFonts w:ascii="Verdana" w:eastAsia="Times New Roman" w:hAnsi="Verdana" w:cs="Times New Roman"/>
          <w:color w:val="000000"/>
          <w:sz w:val="24"/>
          <w:szCs w:val="24"/>
          <w:lang w:val="es-ES" w:eastAsia="es-VE"/>
        </w:rPr>
        <w:t> es </w:t>
      </w:r>
      <w:r w:rsidRPr="00277B3F">
        <w:rPr>
          <w:rFonts w:ascii="Verdana" w:eastAsia="Times New Roman" w:hAnsi="Verdana" w:cs="Times New Roman"/>
          <w:b/>
          <w:bCs/>
          <w:color w:val="000000"/>
          <w:sz w:val="24"/>
          <w:szCs w:val="24"/>
          <w:lang w:val="es-ES" w:eastAsia="es-VE"/>
        </w:rPr>
        <w:t>2.614,00 Bs.,</w:t>
      </w:r>
      <w:r w:rsidRPr="00277B3F">
        <w:rPr>
          <w:rFonts w:ascii="Verdana" w:eastAsia="Times New Roman" w:hAnsi="Verdana" w:cs="Times New Roman"/>
          <w:color w:val="000000"/>
          <w:sz w:val="24"/>
          <w:szCs w:val="24"/>
          <w:lang w:val="es-ES" w:eastAsia="es-VE"/>
        </w:rPr>
        <w:t> que llevado a dólares, representa </w:t>
      </w:r>
      <w:r w:rsidRPr="00277B3F">
        <w:rPr>
          <w:rFonts w:ascii="Verdana" w:eastAsia="Times New Roman" w:hAnsi="Verdana" w:cs="Times New Roman"/>
          <w:b/>
          <w:bCs/>
          <w:color w:val="000000"/>
          <w:sz w:val="24"/>
          <w:szCs w:val="24"/>
          <w:lang w:val="es-ES" w:eastAsia="es-VE"/>
        </w:rPr>
        <w:t>415 dólares</w:t>
      </w:r>
      <w:r w:rsidRPr="00277B3F">
        <w:rPr>
          <w:rFonts w:ascii="Verdana" w:eastAsia="Times New Roman" w:hAnsi="Verdana" w:cs="Times New Roman"/>
          <w:color w:val="000000"/>
          <w:sz w:val="24"/>
          <w:szCs w:val="24"/>
          <w:lang w:val="es-ES" w:eastAsia="es-VE"/>
        </w:rPr>
        <w:t>. Si comparamos ambos montos, podemos observar un deterioro del </w:t>
      </w:r>
      <w:r w:rsidRPr="00277B3F">
        <w:rPr>
          <w:rFonts w:ascii="Verdana" w:eastAsia="Times New Roman" w:hAnsi="Verdana" w:cs="Times New Roman"/>
          <w:b/>
          <w:bCs/>
          <w:color w:val="000000"/>
          <w:sz w:val="24"/>
          <w:szCs w:val="24"/>
          <w:lang w:val="es-ES" w:eastAsia="es-VE"/>
        </w:rPr>
        <w:t>69,45%</w:t>
      </w:r>
      <w:r w:rsidRPr="00277B3F">
        <w:rPr>
          <w:rFonts w:ascii="Verdana" w:eastAsia="Times New Roman" w:hAnsi="Verdana" w:cs="Times New Roman"/>
          <w:color w:val="000000"/>
          <w:sz w:val="24"/>
          <w:szCs w:val="24"/>
          <w:lang w:val="es-ES" w:eastAsia="es-VE"/>
        </w:rPr>
        <w:t>, es decir, que el Profesor Instructor, hoy,  sólo percibe el </w:t>
      </w:r>
      <w:r w:rsidRPr="00277B3F">
        <w:rPr>
          <w:rFonts w:ascii="Verdana" w:eastAsia="Times New Roman" w:hAnsi="Verdana" w:cs="Times New Roman"/>
          <w:b/>
          <w:bCs/>
          <w:color w:val="000000"/>
          <w:sz w:val="24"/>
          <w:szCs w:val="24"/>
          <w:lang w:val="es-ES" w:eastAsia="es-VE"/>
        </w:rPr>
        <w:t>30,55%</w:t>
      </w:r>
      <w:r w:rsidRPr="00277B3F">
        <w:rPr>
          <w:rFonts w:ascii="Verdana" w:eastAsia="Times New Roman" w:hAnsi="Verdana" w:cs="Times New Roman"/>
          <w:color w:val="000000"/>
          <w:sz w:val="24"/>
          <w:szCs w:val="24"/>
          <w:lang w:val="es-ES" w:eastAsia="es-VE"/>
        </w:rPr>
        <w:t> de lo que ganaba en 1982. Estamos hablando de la devaluación del Bolívar frente al Dólar. Y si  estudiamos el poder adquisitivo del dólar en 1982, respecto al de  2013,  deducimos que  lo que comprábamos en 1982 con 1.358 dólares es imposible adquirirlo hoy día  con 415 dólares.</w:t>
      </w:r>
    </w:p>
    <w:p w:rsidR="00277B3F" w:rsidRPr="00277B3F" w:rsidRDefault="00277B3F" w:rsidP="00277B3F">
      <w:pPr>
        <w:spacing w:after="0" w:line="293" w:lineRule="atLeast"/>
        <w:jc w:val="both"/>
        <w:rPr>
          <w:rFonts w:ascii="Verdana" w:eastAsia="Times New Roman" w:hAnsi="Verdana" w:cs="Times New Roman"/>
          <w:color w:val="000000"/>
          <w:sz w:val="24"/>
          <w:szCs w:val="24"/>
          <w:lang w:eastAsia="es-VE"/>
        </w:rPr>
      </w:pPr>
      <w:r w:rsidRPr="00277B3F">
        <w:rPr>
          <w:rFonts w:ascii="Verdana" w:eastAsia="Times New Roman" w:hAnsi="Verdana" w:cs="Times New Roman"/>
          <w:color w:val="000000"/>
          <w:sz w:val="24"/>
          <w:szCs w:val="24"/>
          <w:lang w:val="es-ES" w:eastAsia="es-VE"/>
        </w:rPr>
        <w:t> </w:t>
      </w:r>
    </w:p>
    <w:p w:rsidR="00277B3F" w:rsidRPr="00277B3F" w:rsidRDefault="00277B3F" w:rsidP="00277B3F">
      <w:pPr>
        <w:spacing w:after="0" w:line="293" w:lineRule="atLeast"/>
        <w:jc w:val="both"/>
        <w:rPr>
          <w:rFonts w:ascii="Verdana" w:eastAsia="Times New Roman" w:hAnsi="Verdana" w:cs="Times New Roman"/>
          <w:color w:val="000000"/>
          <w:sz w:val="24"/>
          <w:szCs w:val="24"/>
          <w:lang w:eastAsia="es-VE"/>
        </w:rPr>
      </w:pPr>
      <w:r w:rsidRPr="00277B3F">
        <w:rPr>
          <w:rFonts w:ascii="Verdana" w:eastAsia="Times New Roman" w:hAnsi="Verdana" w:cs="Times New Roman"/>
          <w:color w:val="000000"/>
          <w:sz w:val="24"/>
          <w:szCs w:val="24"/>
          <w:lang w:val="es-ES" w:eastAsia="es-VE"/>
        </w:rPr>
        <w:t xml:space="preserve">            De acuerdo con este último razonamiento el salario de los Profesores Universitarios no sólo está depreciado, sino que la inflación acumulada en los últimos 14 años, más la violación de las Normas de Homologación por parte del Gobierno Nacional, han contribuido a minar </w:t>
      </w:r>
      <w:r w:rsidRPr="00277B3F">
        <w:rPr>
          <w:rFonts w:ascii="Verdana" w:eastAsia="Times New Roman" w:hAnsi="Verdana" w:cs="Times New Roman"/>
          <w:color w:val="000000"/>
          <w:sz w:val="24"/>
          <w:szCs w:val="24"/>
          <w:lang w:val="es-ES" w:eastAsia="es-VE"/>
        </w:rPr>
        <w:lastRenderedPageBreak/>
        <w:t>el poder el adquisitivo de nuestro salario, y con ello nuestra dignidad humana, la de nuestras familias y la del Alma Máter, razones para preguntarse: ¿</w:t>
      </w:r>
      <w:r w:rsidRPr="00277B3F">
        <w:rPr>
          <w:rFonts w:ascii="Verdana" w:eastAsia="Times New Roman" w:hAnsi="Verdana" w:cs="Times New Roman"/>
          <w:b/>
          <w:bCs/>
          <w:i/>
          <w:iCs/>
          <w:color w:val="000000"/>
          <w:sz w:val="24"/>
          <w:szCs w:val="24"/>
          <w:lang w:val="es-ES" w:eastAsia="es-VE"/>
        </w:rPr>
        <w:t>Tenemos motivos o no para exigirle al Gobierno la restitución de nuestros derechos?</w:t>
      </w:r>
    </w:p>
    <w:p w:rsidR="00277B3F" w:rsidRPr="00277B3F" w:rsidRDefault="00277B3F" w:rsidP="00277B3F">
      <w:pPr>
        <w:spacing w:after="0" w:line="293" w:lineRule="atLeast"/>
        <w:jc w:val="both"/>
        <w:rPr>
          <w:rFonts w:ascii="Verdana" w:eastAsia="Times New Roman" w:hAnsi="Verdana" w:cs="Times New Roman"/>
          <w:color w:val="000000"/>
          <w:sz w:val="24"/>
          <w:szCs w:val="24"/>
          <w:lang w:eastAsia="es-VE"/>
        </w:rPr>
      </w:pPr>
      <w:r w:rsidRPr="00277B3F">
        <w:rPr>
          <w:rFonts w:ascii="Verdana" w:eastAsia="Times New Roman" w:hAnsi="Verdana" w:cs="Times New Roman"/>
          <w:b/>
          <w:bCs/>
          <w:i/>
          <w:iCs/>
          <w:color w:val="000000"/>
          <w:sz w:val="24"/>
          <w:szCs w:val="24"/>
          <w:lang w:val="es-ES" w:eastAsia="es-VE"/>
        </w:rPr>
        <w:t> </w:t>
      </w:r>
      <w:r w:rsidRPr="00277B3F">
        <w:rPr>
          <w:rFonts w:ascii="Verdana" w:eastAsia="Times New Roman" w:hAnsi="Verdana" w:cs="Times New Roman"/>
          <w:color w:val="000000"/>
          <w:sz w:val="24"/>
          <w:szCs w:val="24"/>
          <w:lang w:val="es-ES" w:eastAsia="es-VE"/>
        </w:rPr>
        <w:t>            En atención a todo esto, la APUNELLEZ exige el Gobierno Nacional:</w:t>
      </w:r>
    </w:p>
    <w:p w:rsidR="00277B3F" w:rsidRPr="00277B3F" w:rsidRDefault="00277B3F" w:rsidP="00277B3F">
      <w:pPr>
        <w:numPr>
          <w:ilvl w:val="0"/>
          <w:numId w:val="1"/>
        </w:numPr>
        <w:spacing w:after="0" w:line="293" w:lineRule="atLeast"/>
        <w:ind w:left="0"/>
        <w:jc w:val="both"/>
        <w:rPr>
          <w:rFonts w:ascii="Verdana" w:eastAsia="Times New Roman" w:hAnsi="Verdana" w:cs="Times New Roman"/>
          <w:color w:val="000000"/>
          <w:sz w:val="24"/>
          <w:szCs w:val="24"/>
          <w:lang w:eastAsia="es-VE"/>
        </w:rPr>
      </w:pPr>
      <w:r w:rsidRPr="00277B3F">
        <w:rPr>
          <w:rFonts w:ascii="Verdana" w:eastAsia="Times New Roman" w:hAnsi="Verdana" w:cs="Times New Roman"/>
          <w:color w:val="000000"/>
          <w:sz w:val="24"/>
          <w:szCs w:val="24"/>
          <w:lang w:val="es-ES" w:eastAsia="es-VE"/>
        </w:rPr>
        <w:t>Reunirse inmediatamente con el Representante Legal de las 19 Universidades públicas del país que están agrupadas en FAPUV.</w:t>
      </w:r>
    </w:p>
    <w:p w:rsidR="00277B3F" w:rsidRPr="00277B3F" w:rsidRDefault="00277B3F" w:rsidP="00277B3F">
      <w:pPr>
        <w:spacing w:after="0" w:line="293" w:lineRule="atLeast"/>
        <w:rPr>
          <w:rFonts w:ascii="Verdana" w:eastAsia="Times New Roman" w:hAnsi="Verdana" w:cs="Times New Roman"/>
          <w:color w:val="000000"/>
          <w:sz w:val="24"/>
          <w:szCs w:val="24"/>
          <w:lang w:eastAsia="es-VE"/>
        </w:rPr>
      </w:pPr>
      <w:r w:rsidRPr="00277B3F">
        <w:rPr>
          <w:rFonts w:ascii="Times New Roman" w:eastAsia="Times New Roman" w:hAnsi="Times New Roman" w:cs="Times New Roman"/>
          <w:color w:val="000000"/>
          <w:sz w:val="24"/>
          <w:szCs w:val="24"/>
          <w:lang w:eastAsia="es-VE"/>
        </w:rPr>
        <w:t>2.    </w:t>
      </w:r>
      <w:r w:rsidRPr="00277B3F">
        <w:rPr>
          <w:rFonts w:ascii="Verdana" w:eastAsia="Times New Roman" w:hAnsi="Verdana" w:cs="Times New Roman"/>
          <w:color w:val="000000"/>
          <w:sz w:val="24"/>
          <w:szCs w:val="24"/>
          <w:lang w:val="es-ES" w:eastAsia="es-VE"/>
        </w:rPr>
        <w:t>Respetar las Normas de Homologación, instrumento legal establecido por la democracia para los ajustes salariales de los         Profesores Universitarios.</w:t>
      </w:r>
    </w:p>
    <w:p w:rsidR="00277B3F" w:rsidRPr="00277B3F" w:rsidRDefault="00277B3F" w:rsidP="00277B3F">
      <w:pPr>
        <w:numPr>
          <w:ilvl w:val="0"/>
          <w:numId w:val="2"/>
        </w:numPr>
        <w:spacing w:after="0" w:line="293" w:lineRule="atLeast"/>
        <w:ind w:left="0"/>
        <w:jc w:val="both"/>
        <w:rPr>
          <w:rFonts w:ascii="Verdana" w:eastAsia="Times New Roman" w:hAnsi="Verdana" w:cs="Times New Roman"/>
          <w:color w:val="000000"/>
          <w:sz w:val="24"/>
          <w:szCs w:val="24"/>
          <w:lang w:eastAsia="es-VE"/>
        </w:rPr>
      </w:pPr>
      <w:r w:rsidRPr="00277B3F">
        <w:rPr>
          <w:rFonts w:ascii="Verdana" w:eastAsia="Times New Roman" w:hAnsi="Verdana" w:cs="Times New Roman"/>
          <w:color w:val="000000"/>
          <w:sz w:val="24"/>
          <w:szCs w:val="24"/>
          <w:lang w:val="es-ES" w:eastAsia="es-VE"/>
        </w:rPr>
        <w:t>Respeto a la dignidad de la Universidad Venezolana.</w:t>
      </w:r>
    </w:p>
    <w:p w:rsidR="00277B3F" w:rsidRPr="00277B3F" w:rsidRDefault="00277B3F" w:rsidP="00277B3F">
      <w:pPr>
        <w:spacing w:after="0" w:line="293" w:lineRule="atLeast"/>
        <w:rPr>
          <w:rFonts w:ascii="Verdana" w:eastAsia="Times New Roman" w:hAnsi="Verdana" w:cs="Times New Roman"/>
          <w:color w:val="000000"/>
          <w:sz w:val="24"/>
          <w:szCs w:val="24"/>
          <w:lang w:eastAsia="es-VE"/>
        </w:rPr>
      </w:pPr>
      <w:r w:rsidRPr="00277B3F">
        <w:rPr>
          <w:rFonts w:ascii="Times New Roman" w:eastAsia="Times New Roman" w:hAnsi="Times New Roman" w:cs="Times New Roman"/>
          <w:color w:val="000000"/>
          <w:sz w:val="24"/>
          <w:szCs w:val="24"/>
          <w:lang w:eastAsia="es-VE"/>
        </w:rPr>
        <w:t>4. </w:t>
      </w:r>
      <w:r w:rsidRPr="00277B3F">
        <w:rPr>
          <w:rFonts w:ascii="Verdana" w:eastAsia="Times New Roman" w:hAnsi="Verdana" w:cs="Times New Roman"/>
          <w:color w:val="000000"/>
          <w:sz w:val="24"/>
          <w:szCs w:val="24"/>
          <w:lang w:val="es-ES" w:eastAsia="es-VE"/>
        </w:rPr>
        <w:t>Aumento salarial, tomando en cuenta el índice inflacionario tal como está establecido en las Normas de Homologación.</w:t>
      </w:r>
    </w:p>
    <w:p w:rsidR="00277B3F" w:rsidRPr="00277B3F" w:rsidRDefault="00277B3F" w:rsidP="00277B3F">
      <w:pPr>
        <w:numPr>
          <w:ilvl w:val="0"/>
          <w:numId w:val="3"/>
        </w:numPr>
        <w:spacing w:after="0" w:line="293" w:lineRule="atLeast"/>
        <w:ind w:left="0"/>
        <w:jc w:val="both"/>
        <w:rPr>
          <w:rFonts w:ascii="Verdana" w:eastAsia="Times New Roman" w:hAnsi="Verdana" w:cs="Times New Roman"/>
          <w:color w:val="000000"/>
          <w:sz w:val="24"/>
          <w:szCs w:val="24"/>
          <w:lang w:eastAsia="es-VE"/>
        </w:rPr>
      </w:pPr>
      <w:r w:rsidRPr="00277B3F">
        <w:rPr>
          <w:rFonts w:ascii="Verdana" w:eastAsia="Times New Roman" w:hAnsi="Verdana" w:cs="Times New Roman"/>
          <w:color w:val="000000"/>
          <w:sz w:val="24"/>
          <w:szCs w:val="24"/>
          <w:lang w:val="es-ES" w:eastAsia="es-VE"/>
        </w:rPr>
        <w:t>Presupuesto justo, para las Universidades del país, tomando en cuenta los índices inflacionarios y sobre todo la devaluación  del 45% del año en curso.</w:t>
      </w:r>
    </w:p>
    <w:p w:rsidR="00277B3F" w:rsidRPr="00277B3F" w:rsidRDefault="00277B3F" w:rsidP="00277B3F">
      <w:pPr>
        <w:spacing w:after="0" w:line="293" w:lineRule="atLeast"/>
        <w:jc w:val="center"/>
        <w:rPr>
          <w:rFonts w:ascii="Verdana" w:eastAsia="Times New Roman" w:hAnsi="Verdana" w:cs="Times New Roman"/>
          <w:color w:val="000000"/>
          <w:sz w:val="24"/>
          <w:szCs w:val="24"/>
          <w:lang w:eastAsia="es-VE"/>
        </w:rPr>
      </w:pPr>
      <w:r w:rsidRPr="00277B3F">
        <w:rPr>
          <w:rFonts w:ascii="Verdana" w:eastAsia="Times New Roman" w:hAnsi="Verdana" w:cs="Times New Roman"/>
          <w:b/>
          <w:bCs/>
          <w:color w:val="000000"/>
          <w:sz w:val="24"/>
          <w:szCs w:val="24"/>
          <w:lang w:val="es-ES" w:eastAsia="es-VE"/>
        </w:rPr>
        <w:t>Junta Directiva Principal APUNELLEZ</w:t>
      </w:r>
    </w:p>
    <w:p w:rsidR="00077D3F" w:rsidRDefault="00077D3F"/>
    <w:sectPr w:rsidR="00077D3F" w:rsidSect="00077D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45D36"/>
    <w:multiLevelType w:val="multilevel"/>
    <w:tmpl w:val="3F3E97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D4078E"/>
    <w:multiLevelType w:val="multilevel"/>
    <w:tmpl w:val="411C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1C7D21"/>
    <w:multiLevelType w:val="multilevel"/>
    <w:tmpl w:val="544694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77B3F"/>
    <w:rsid w:val="00003F5F"/>
    <w:rsid w:val="00077D3F"/>
    <w:rsid w:val="00277B3F"/>
    <w:rsid w:val="003E2B2F"/>
    <w:rsid w:val="00CF1806"/>
    <w:rsid w:val="00E948C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C5"/>
  </w:style>
  <w:style w:type="paragraph" w:styleId="Ttulo1">
    <w:name w:val="heading 1"/>
    <w:basedOn w:val="Normal"/>
    <w:link w:val="Ttulo1Car"/>
    <w:uiPriority w:val="9"/>
    <w:qFormat/>
    <w:rsid w:val="00277B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7B3F"/>
    <w:rPr>
      <w:rFonts w:ascii="Times New Roman" w:eastAsia="Times New Roman" w:hAnsi="Times New Roman" w:cs="Times New Roman"/>
      <w:b/>
      <w:bCs/>
      <w:kern w:val="36"/>
      <w:sz w:val="48"/>
      <w:szCs w:val="48"/>
      <w:lang w:eastAsia="es-VE"/>
    </w:rPr>
  </w:style>
  <w:style w:type="character" w:customStyle="1" w:styleId="apple-converted-space">
    <w:name w:val="apple-converted-space"/>
    <w:basedOn w:val="Fuentedeprrafopredeter"/>
    <w:rsid w:val="00277B3F"/>
  </w:style>
  <w:style w:type="character" w:customStyle="1" w:styleId="yiv1708835884tab">
    <w:name w:val="yiv1708835884tab"/>
    <w:basedOn w:val="Fuentedeprrafopredeter"/>
    <w:rsid w:val="00277B3F"/>
  </w:style>
</w:styles>
</file>

<file path=word/webSettings.xml><?xml version="1.0" encoding="utf-8"?>
<w:webSettings xmlns:r="http://schemas.openxmlformats.org/officeDocument/2006/relationships" xmlns:w="http://schemas.openxmlformats.org/wordprocessingml/2006/main">
  <w:divs>
    <w:div w:id="1380206969">
      <w:bodyDiv w:val="1"/>
      <w:marLeft w:val="0"/>
      <w:marRight w:val="0"/>
      <w:marTop w:val="0"/>
      <w:marBottom w:val="0"/>
      <w:divBdr>
        <w:top w:val="none" w:sz="0" w:space="0" w:color="auto"/>
        <w:left w:val="none" w:sz="0" w:space="0" w:color="auto"/>
        <w:bottom w:val="none" w:sz="0" w:space="0" w:color="auto"/>
        <w:right w:val="none" w:sz="0" w:space="0" w:color="auto"/>
      </w:divBdr>
      <w:divsChild>
        <w:div w:id="1785539685">
          <w:marLeft w:val="0"/>
          <w:marRight w:val="0"/>
          <w:marTop w:val="0"/>
          <w:marBottom w:val="0"/>
          <w:divBdr>
            <w:top w:val="none" w:sz="0" w:space="0" w:color="auto"/>
            <w:left w:val="none" w:sz="0" w:space="0" w:color="auto"/>
            <w:bottom w:val="none" w:sz="0" w:space="0" w:color="auto"/>
            <w:right w:val="none" w:sz="0" w:space="0" w:color="auto"/>
          </w:divBdr>
        </w:div>
        <w:div w:id="205593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2936</Characters>
  <Application>Microsoft Office Word</Application>
  <DocSecurity>0</DocSecurity>
  <Lines>24</Lines>
  <Paragraphs>6</Paragraphs>
  <ScaleCrop>false</ScaleCrop>
  <Company>Hewlett-Packard Company</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scorpiosve</dc:creator>
  <cp:lastModifiedBy>scorpiosve</cp:lastModifiedBy>
  <cp:revision>1</cp:revision>
  <dcterms:created xsi:type="dcterms:W3CDTF">2013-03-01T00:48:00Z</dcterms:created>
  <dcterms:modified xsi:type="dcterms:W3CDTF">2013-03-01T00:49:00Z</dcterms:modified>
</cp:coreProperties>
</file>